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73" w:rsidRPr="008666D6" w:rsidRDefault="009C2028" w:rsidP="002B3BCD">
      <w:pPr>
        <w:jc w:val="center"/>
        <w:rPr>
          <w:b/>
          <w:sz w:val="32"/>
          <w:szCs w:val="32"/>
          <w:lang w:val="sv-SE"/>
        </w:rPr>
      </w:pPr>
      <w:r w:rsidRPr="00F449CD">
        <w:rPr>
          <w:b/>
          <w:sz w:val="32"/>
          <w:szCs w:val="32"/>
          <w:lang w:val="sv-SE"/>
        </w:rPr>
        <w:t xml:space="preserve">NỘI DUNG SINH HOẠT TUẦN </w:t>
      </w:r>
      <w:r w:rsidR="00E44B27">
        <w:rPr>
          <w:b/>
          <w:sz w:val="32"/>
          <w:szCs w:val="32"/>
          <w:lang w:val="sv-SE"/>
        </w:rPr>
        <w:t>2</w:t>
      </w:r>
      <w:r w:rsidR="00233BAB">
        <w:rPr>
          <w:b/>
          <w:sz w:val="32"/>
          <w:szCs w:val="32"/>
          <w:lang w:val="sv-SE"/>
        </w:rPr>
        <w:t>9</w:t>
      </w:r>
      <w:r w:rsidR="00E44B27">
        <w:rPr>
          <w:b/>
          <w:sz w:val="32"/>
          <w:szCs w:val="32"/>
          <w:lang w:val="sv-SE"/>
        </w:rPr>
        <w:t xml:space="preserve"> </w:t>
      </w:r>
      <w:r w:rsidR="005E70C4">
        <w:rPr>
          <w:b/>
          <w:sz w:val="32"/>
          <w:szCs w:val="32"/>
          <w:lang w:val="sv-SE"/>
        </w:rPr>
        <w:t xml:space="preserve">( </w:t>
      </w:r>
      <w:r w:rsidR="00233BAB">
        <w:rPr>
          <w:b/>
          <w:sz w:val="32"/>
          <w:szCs w:val="32"/>
          <w:lang w:val="sv-SE"/>
        </w:rPr>
        <w:t>20</w:t>
      </w:r>
      <w:r w:rsidR="007157AF">
        <w:rPr>
          <w:b/>
          <w:sz w:val="32"/>
          <w:szCs w:val="32"/>
          <w:lang w:val="sv-SE"/>
        </w:rPr>
        <w:t>/</w:t>
      </w:r>
      <w:r w:rsidR="00B57403">
        <w:rPr>
          <w:b/>
          <w:sz w:val="32"/>
          <w:szCs w:val="32"/>
          <w:lang w:val="sv-SE"/>
        </w:rPr>
        <w:t>3</w:t>
      </w:r>
      <w:r w:rsidR="005E70C4">
        <w:rPr>
          <w:b/>
          <w:sz w:val="32"/>
          <w:szCs w:val="32"/>
          <w:lang w:val="sv-SE"/>
        </w:rPr>
        <w:t>-</w:t>
      </w:r>
      <w:r w:rsidR="00233BAB">
        <w:rPr>
          <w:b/>
          <w:sz w:val="32"/>
          <w:szCs w:val="32"/>
          <w:lang w:val="sv-SE"/>
        </w:rPr>
        <w:t>26</w:t>
      </w:r>
      <w:r w:rsidR="007157AF">
        <w:rPr>
          <w:b/>
          <w:sz w:val="32"/>
          <w:szCs w:val="32"/>
          <w:lang w:val="sv-SE"/>
        </w:rPr>
        <w:t>/</w:t>
      </w:r>
      <w:r w:rsidR="00ED7B63">
        <w:rPr>
          <w:b/>
          <w:sz w:val="32"/>
          <w:szCs w:val="32"/>
          <w:lang w:val="sv-SE"/>
        </w:rPr>
        <w:t>3</w:t>
      </w:r>
      <w:r w:rsidR="005E70C4">
        <w:rPr>
          <w:b/>
          <w:sz w:val="32"/>
          <w:szCs w:val="32"/>
          <w:lang w:val="sv-SE"/>
        </w:rPr>
        <w:t>/</w:t>
      </w:r>
      <w:r w:rsidR="007157AF">
        <w:rPr>
          <w:b/>
          <w:sz w:val="32"/>
          <w:szCs w:val="32"/>
          <w:lang w:val="sv-SE"/>
        </w:rPr>
        <w:t>201</w:t>
      </w:r>
      <w:r w:rsidR="000909C8">
        <w:rPr>
          <w:b/>
          <w:sz w:val="32"/>
          <w:szCs w:val="32"/>
          <w:lang w:val="sv-SE"/>
        </w:rPr>
        <w:t>7</w:t>
      </w:r>
      <w:r w:rsidR="005E70C4">
        <w:rPr>
          <w:b/>
          <w:sz w:val="32"/>
          <w:szCs w:val="32"/>
          <w:lang w:val="sv-SE"/>
        </w:rPr>
        <w:t xml:space="preserve"> )</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0347"/>
      </w:tblGrid>
      <w:tr w:rsidR="003F5DA3" w:rsidRPr="009259FD" w:rsidTr="00C40C73">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0347"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C40C73">
        <w:trPr>
          <w:trHeight w:val="1257"/>
        </w:trPr>
        <w:tc>
          <w:tcPr>
            <w:tcW w:w="710" w:type="dxa"/>
            <w:shd w:val="clear" w:color="auto" w:fill="auto"/>
            <w:vAlign w:val="center"/>
          </w:tcPr>
          <w:p w:rsidR="003F5DA3" w:rsidRPr="004F211B" w:rsidRDefault="00E44B27" w:rsidP="009259FD">
            <w:pPr>
              <w:jc w:val="center"/>
              <w:rPr>
                <w:sz w:val="40"/>
                <w:szCs w:val="40"/>
              </w:rPr>
            </w:pPr>
            <w:r>
              <w:rPr>
                <w:sz w:val="40"/>
                <w:szCs w:val="40"/>
              </w:rPr>
              <w:t>2</w:t>
            </w:r>
            <w:r w:rsidR="00233BAB">
              <w:rPr>
                <w:sz w:val="40"/>
                <w:szCs w:val="40"/>
              </w:rPr>
              <w:t>9</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233BAB" w:rsidP="00981C0F">
            <w:pPr>
              <w:jc w:val="center"/>
              <w:rPr>
                <w:sz w:val="20"/>
                <w:szCs w:val="20"/>
                <w:lang w:val="sv-SE"/>
              </w:rPr>
            </w:pPr>
            <w:r>
              <w:rPr>
                <w:sz w:val="20"/>
                <w:szCs w:val="20"/>
                <w:lang w:val="sv-SE"/>
              </w:rPr>
              <w:t>20</w:t>
            </w:r>
            <w:r w:rsidR="003F5DA3" w:rsidRPr="004969D1">
              <w:rPr>
                <w:sz w:val="20"/>
                <w:szCs w:val="20"/>
                <w:lang w:val="sv-SE"/>
              </w:rPr>
              <w:t>/</w:t>
            </w:r>
            <w:r w:rsidR="00B57403">
              <w:rPr>
                <w:sz w:val="20"/>
                <w:szCs w:val="20"/>
                <w:lang w:val="sv-SE"/>
              </w:rPr>
              <w:t>3</w:t>
            </w:r>
            <w:r w:rsidR="00981C0F" w:rsidRPr="004969D1">
              <w:rPr>
                <w:sz w:val="20"/>
                <w:szCs w:val="20"/>
                <w:lang w:val="sv-SE"/>
              </w:rPr>
              <w:t>-</w:t>
            </w:r>
            <w:r>
              <w:rPr>
                <w:sz w:val="20"/>
                <w:szCs w:val="20"/>
                <w:lang w:val="sv-SE"/>
              </w:rPr>
              <w:t>26</w:t>
            </w:r>
            <w:r w:rsidR="004969D1" w:rsidRPr="004969D1">
              <w:rPr>
                <w:sz w:val="20"/>
                <w:szCs w:val="20"/>
                <w:lang w:val="sv-SE"/>
              </w:rPr>
              <w:t>/</w:t>
            </w:r>
            <w:r w:rsidR="00ED7B63">
              <w:rPr>
                <w:sz w:val="20"/>
                <w:szCs w:val="20"/>
                <w:lang w:val="sv-SE"/>
              </w:rPr>
              <w:t>3</w:t>
            </w:r>
          </w:p>
          <w:p w:rsidR="003F5DA3" w:rsidRPr="00981C0F" w:rsidRDefault="003F5DA3" w:rsidP="00E44B27">
            <w:pPr>
              <w:jc w:val="center"/>
            </w:pPr>
            <w:r w:rsidRPr="004969D1">
              <w:rPr>
                <w:sz w:val="20"/>
                <w:szCs w:val="20"/>
                <w:lang w:val="sv-SE"/>
              </w:rPr>
              <w:t>201</w:t>
            </w:r>
            <w:r w:rsidR="00E44B27">
              <w:rPr>
                <w:sz w:val="20"/>
                <w:szCs w:val="20"/>
                <w:lang w:val="sv-SE"/>
              </w:rPr>
              <w:t>7</w:t>
            </w:r>
          </w:p>
        </w:tc>
        <w:tc>
          <w:tcPr>
            <w:tcW w:w="10347" w:type="dxa"/>
            <w:shd w:val="clear" w:color="auto" w:fill="auto"/>
          </w:tcPr>
          <w:p w:rsidR="001A5F70" w:rsidRPr="001A5F70" w:rsidRDefault="001A5F70" w:rsidP="001A5F70">
            <w:pPr>
              <w:jc w:val="both"/>
              <w:rPr>
                <w:rFonts w:eastAsia="Calibri"/>
                <w:b/>
                <w:sz w:val="26"/>
                <w:szCs w:val="26"/>
              </w:rPr>
            </w:pPr>
            <w:r w:rsidRPr="001A5F70">
              <w:rPr>
                <w:rFonts w:eastAsia="Calibri"/>
                <w:b/>
                <w:sz w:val="26"/>
                <w:szCs w:val="26"/>
              </w:rPr>
              <w:t>1. Tình hình chuyên cần:</w:t>
            </w:r>
          </w:p>
          <w:p w:rsidR="00233BAB" w:rsidRPr="00233BAB" w:rsidRDefault="00233BAB" w:rsidP="00233BAB">
            <w:pPr>
              <w:jc w:val="both"/>
              <w:rPr>
                <w:rFonts w:eastAsia="Calibri"/>
                <w:sz w:val="26"/>
                <w:szCs w:val="26"/>
              </w:rPr>
            </w:pPr>
            <w:r w:rsidRPr="00233BAB">
              <w:rPr>
                <w:rFonts w:eastAsia="Calibri"/>
                <w:sz w:val="26"/>
                <w:szCs w:val="26"/>
              </w:rPr>
              <w:t>Tuần 28 có 160 trường hợp học sinh  nghỉ học trong tuầ</w:t>
            </w:r>
            <w:r>
              <w:rPr>
                <w:rFonts w:eastAsia="Calibri"/>
                <w:sz w:val="26"/>
                <w:szCs w:val="26"/>
              </w:rPr>
              <w:t>n ( Tuần 27 là 177 HS).</w:t>
            </w:r>
          </w:p>
          <w:p w:rsidR="00233BAB" w:rsidRPr="00233BAB" w:rsidRDefault="00233BAB" w:rsidP="00233BAB">
            <w:pPr>
              <w:jc w:val="both"/>
              <w:rPr>
                <w:rFonts w:eastAsia="Calibri"/>
                <w:sz w:val="26"/>
                <w:szCs w:val="26"/>
              </w:rPr>
            </w:pPr>
            <w:r w:rsidRPr="00233BAB">
              <w:rPr>
                <w:rFonts w:eastAsia="Calibri"/>
                <w:sz w:val="26"/>
                <w:szCs w:val="26"/>
              </w:rPr>
              <w:t xml:space="preserve">Trong đó:  Có phép: 91 trường hợp </w:t>
            </w:r>
          </w:p>
          <w:p w:rsidR="00233BAB" w:rsidRPr="00233BAB" w:rsidRDefault="00233BAB" w:rsidP="00233BAB">
            <w:pPr>
              <w:ind w:firstLine="720"/>
              <w:jc w:val="both"/>
              <w:rPr>
                <w:rFonts w:eastAsia="Calibri"/>
                <w:b/>
                <w:sz w:val="26"/>
                <w:szCs w:val="26"/>
              </w:rPr>
            </w:pPr>
            <w:r w:rsidRPr="00233BAB">
              <w:rPr>
                <w:rFonts w:eastAsia="Calibri"/>
                <w:sz w:val="26"/>
                <w:szCs w:val="26"/>
              </w:rPr>
              <w:t xml:space="preserve">      </w:t>
            </w:r>
            <w:r w:rsidRPr="00233BAB">
              <w:rPr>
                <w:rFonts w:eastAsia="Calibri"/>
                <w:sz w:val="26"/>
                <w:szCs w:val="26"/>
              </w:rPr>
              <w:tab/>
              <w:t xml:space="preserve">           69 trường hợp không phép hoặc chưa bổ sung giấy phép.</w:t>
            </w:r>
          </w:p>
          <w:p w:rsidR="00233BAB" w:rsidRPr="00233BAB" w:rsidRDefault="00233BAB" w:rsidP="00233BAB">
            <w:pPr>
              <w:jc w:val="both"/>
              <w:rPr>
                <w:rFonts w:eastAsia="Calibri"/>
                <w:sz w:val="26"/>
                <w:szCs w:val="26"/>
              </w:rPr>
            </w:pPr>
            <w:r w:rsidRPr="00233BAB">
              <w:rPr>
                <w:rFonts w:eastAsia="Calibri"/>
                <w:sz w:val="26"/>
                <w:szCs w:val="26"/>
              </w:rPr>
              <w:t>Trong tuần có 1 lớp thực hiện tốt chuyên cần, không có học sinh vắng: 9A3</w:t>
            </w:r>
          </w:p>
          <w:p w:rsidR="00233BAB" w:rsidRPr="00233BAB" w:rsidRDefault="00233BAB" w:rsidP="0029140F">
            <w:pPr>
              <w:jc w:val="both"/>
              <w:rPr>
                <w:rFonts w:eastAsia="Calibri"/>
                <w:sz w:val="22"/>
                <w:szCs w:val="22"/>
              </w:rPr>
            </w:pPr>
            <w:r w:rsidRPr="00233BAB">
              <w:rPr>
                <w:rFonts w:eastAsia="Calibri"/>
                <w:sz w:val="26"/>
                <w:szCs w:val="26"/>
              </w:rPr>
              <w:t>Lớp có số lượng học sinh nghỉ học nhiều:</w:t>
            </w:r>
            <w:r w:rsidRPr="00233BAB">
              <w:rPr>
                <w:rFonts w:eastAsia="Calibri"/>
                <w:sz w:val="22"/>
                <w:szCs w:val="22"/>
              </w:rPr>
              <w:t xml:space="preserve"> Lớp 9A5, </w:t>
            </w:r>
            <w:r w:rsidRPr="00233BAB">
              <w:rPr>
                <w:rFonts w:eastAsia="Calibri"/>
              </w:rPr>
              <w:t>16(2P,14K) Thành Luân 10 buổi.</w:t>
            </w:r>
          </w:p>
          <w:p w:rsidR="00233BAB" w:rsidRPr="00233BAB" w:rsidRDefault="00233BAB" w:rsidP="0029140F">
            <w:pPr>
              <w:jc w:val="both"/>
              <w:rPr>
                <w:rFonts w:eastAsia="Calibri"/>
                <w:b/>
                <w:sz w:val="28"/>
                <w:szCs w:val="26"/>
              </w:rPr>
            </w:pPr>
            <w:r w:rsidRPr="00233BAB">
              <w:rPr>
                <w:rFonts w:eastAsia="Calibri"/>
                <w:sz w:val="26"/>
                <w:szCs w:val="22"/>
              </w:rPr>
              <w:t>Trong tuần có 3 học sinh bỏ học, GVCN không điểm danh nữa: Ngô Văn Thẳng lớp 6A6, Nguyễn Ngọc Quế Trâm lớp 7A8, Nguyễn Tấn Khang lớp 9A6. Để công tác vận động HS đạt hiệu quả, khi HS nghỉ học liên tiếp 2 ngày không lý do, GV cần liên hệ với Ban ấp, chuyên trách xã để được hỗ trợ kịp thời, tránh để Hs nghỉ nhiều ngày (Số điện thoại có dán tại phòng học vụ)</w:t>
            </w:r>
          </w:p>
          <w:p w:rsidR="00233BAB" w:rsidRPr="00233BAB" w:rsidRDefault="00233BAB" w:rsidP="0029140F">
            <w:pPr>
              <w:jc w:val="both"/>
              <w:rPr>
                <w:rFonts w:eastAsia="Calibri"/>
                <w:b/>
                <w:sz w:val="26"/>
                <w:szCs w:val="26"/>
              </w:rPr>
            </w:pPr>
            <w:r w:rsidRPr="00233BAB">
              <w:rPr>
                <w:rFonts w:eastAsia="Calibri"/>
                <w:b/>
                <w:sz w:val="26"/>
                <w:szCs w:val="26"/>
              </w:rPr>
              <w:t xml:space="preserve">2. Tình hình kỷ luật. </w:t>
            </w:r>
          </w:p>
          <w:p w:rsidR="00233BAB" w:rsidRPr="00233BAB" w:rsidRDefault="00233BAB" w:rsidP="0029140F">
            <w:pPr>
              <w:jc w:val="both"/>
              <w:rPr>
                <w:rFonts w:eastAsia="Calibri"/>
                <w:sz w:val="26"/>
                <w:szCs w:val="26"/>
              </w:rPr>
            </w:pPr>
            <w:r w:rsidRPr="00233BAB">
              <w:rPr>
                <w:rFonts w:eastAsia="Calibri"/>
                <w:b/>
                <w:sz w:val="26"/>
                <w:szCs w:val="26"/>
              </w:rPr>
              <w:t xml:space="preserve"> </w:t>
            </w:r>
            <w:r w:rsidRPr="00233BAB">
              <w:rPr>
                <w:rFonts w:eastAsia="Calibri"/>
                <w:sz w:val="26"/>
                <w:szCs w:val="26"/>
              </w:rPr>
              <w:t>Tình hình kỷ luật học sinh trong tuần 28: Đa số học sinh chấp hành nghiêm túc nội qui nhà trường. Một số lỗi học sinh mắc trong tuần qua, giám thị đã xử lý. GVCN cần chú ý theo dõi:</w:t>
            </w:r>
          </w:p>
          <w:p w:rsidR="00233BAB" w:rsidRPr="00233BAB" w:rsidRDefault="00233BAB" w:rsidP="0029140F">
            <w:pPr>
              <w:jc w:val="both"/>
              <w:rPr>
                <w:rFonts w:eastAsia="Calibri"/>
                <w:sz w:val="26"/>
                <w:szCs w:val="26"/>
              </w:rPr>
            </w:pPr>
            <w:r w:rsidRPr="00233BAB">
              <w:rPr>
                <w:rFonts w:eastAsia="Calibri"/>
                <w:sz w:val="26"/>
                <w:szCs w:val="26"/>
              </w:rPr>
              <w:t xml:space="preserve">- Học sinh đi trễ đầu giờ: có 18 trường hợp, HS đi trễ nhiều lần  Nguyễn Việt Bảo, lớp 7a6, </w:t>
            </w:r>
            <w:r w:rsidRPr="00233BAB">
              <w:rPr>
                <w:rFonts w:eastAsia="Calibri"/>
                <w:color w:val="FF0000"/>
                <w:sz w:val="26"/>
                <w:szCs w:val="26"/>
              </w:rPr>
              <w:t>Nguyễn Lâm Trúc</w:t>
            </w:r>
            <w:r w:rsidRPr="00233BAB">
              <w:rPr>
                <w:rFonts w:eastAsia="Calibri"/>
                <w:sz w:val="26"/>
                <w:szCs w:val="26"/>
              </w:rPr>
              <w:t>, lớp 8a9.</w:t>
            </w:r>
          </w:p>
          <w:p w:rsidR="00233BAB" w:rsidRPr="00233BAB" w:rsidRDefault="00233BAB" w:rsidP="00233BAB">
            <w:pPr>
              <w:numPr>
                <w:ilvl w:val="0"/>
                <w:numId w:val="25"/>
              </w:numPr>
              <w:spacing w:after="160" w:line="259" w:lineRule="auto"/>
              <w:ind w:left="142" w:hanging="142"/>
              <w:jc w:val="both"/>
              <w:rPr>
                <w:rFonts w:eastAsia="Calibri"/>
                <w:sz w:val="26"/>
                <w:szCs w:val="26"/>
              </w:rPr>
            </w:pPr>
            <w:r w:rsidRPr="00233BAB">
              <w:rPr>
                <w:rFonts w:eastAsia="Calibri"/>
                <w:sz w:val="26"/>
                <w:szCs w:val="22"/>
              </w:rPr>
              <w:t>Tình trạng học sinh sử dụng dao lam, copa rạch tay diễn ra ở các lớp: 6A9, 7A1, 7A4</w:t>
            </w:r>
          </w:p>
          <w:p w:rsidR="00233BAB" w:rsidRPr="00233BAB" w:rsidRDefault="00233BAB" w:rsidP="00233BAB">
            <w:pPr>
              <w:numPr>
                <w:ilvl w:val="0"/>
                <w:numId w:val="25"/>
              </w:numPr>
              <w:spacing w:after="160" w:line="259" w:lineRule="auto"/>
              <w:ind w:left="142" w:hanging="142"/>
              <w:jc w:val="both"/>
              <w:rPr>
                <w:rFonts w:eastAsia="Calibri"/>
                <w:sz w:val="26"/>
                <w:szCs w:val="26"/>
              </w:rPr>
            </w:pPr>
            <w:r w:rsidRPr="00233BAB">
              <w:rPr>
                <w:rFonts w:eastAsia="Calibri"/>
                <w:sz w:val="26"/>
                <w:szCs w:val="26"/>
              </w:rPr>
              <w:t>Học sinh gây rối, đánh nhau: Ngọc Linh 7A10, Hương Xuân 9A8.</w:t>
            </w:r>
          </w:p>
          <w:p w:rsidR="00233BAB" w:rsidRPr="00233BAB" w:rsidRDefault="00233BAB" w:rsidP="00233BAB">
            <w:pPr>
              <w:jc w:val="both"/>
              <w:rPr>
                <w:rFonts w:eastAsia="Calibri"/>
                <w:b/>
                <w:sz w:val="26"/>
                <w:szCs w:val="26"/>
              </w:rPr>
            </w:pPr>
            <w:r w:rsidRPr="00233BAB">
              <w:rPr>
                <w:rFonts w:eastAsia="Calibri"/>
                <w:b/>
                <w:sz w:val="26"/>
                <w:szCs w:val="26"/>
              </w:rPr>
              <w:t>3. Vệ sinh</w:t>
            </w:r>
          </w:p>
          <w:p w:rsidR="00233BAB" w:rsidRPr="00233BAB" w:rsidRDefault="00233BAB" w:rsidP="00233BAB">
            <w:pPr>
              <w:jc w:val="both"/>
              <w:rPr>
                <w:rFonts w:eastAsia="Calibri"/>
                <w:sz w:val="26"/>
                <w:szCs w:val="26"/>
              </w:rPr>
            </w:pPr>
            <w:r w:rsidRPr="00233BAB">
              <w:rPr>
                <w:rFonts w:eastAsia="Calibri"/>
                <w:sz w:val="26"/>
                <w:szCs w:val="26"/>
              </w:rPr>
              <w:t>- Các lớp làm vệ sinh sạch sẽ, không để rác trong học bàn.</w:t>
            </w:r>
          </w:p>
          <w:p w:rsidR="00233BAB" w:rsidRPr="00233BAB" w:rsidRDefault="00233BAB" w:rsidP="00233BAB">
            <w:pPr>
              <w:jc w:val="both"/>
              <w:rPr>
                <w:rFonts w:eastAsia="Calibri"/>
                <w:sz w:val="26"/>
                <w:szCs w:val="26"/>
              </w:rPr>
            </w:pPr>
            <w:r w:rsidRPr="00233BAB">
              <w:rPr>
                <w:rFonts w:eastAsia="Calibri"/>
                <w:sz w:val="26"/>
                <w:szCs w:val="26"/>
              </w:rPr>
              <w:t>- Không đem đồ ăn, thức uống vào phòng học.</w:t>
            </w:r>
          </w:p>
          <w:p w:rsidR="00233BAB" w:rsidRPr="00233BAB" w:rsidRDefault="00233BAB" w:rsidP="00233BAB">
            <w:pPr>
              <w:jc w:val="both"/>
              <w:rPr>
                <w:rFonts w:eastAsia="Calibri"/>
                <w:sz w:val="26"/>
                <w:szCs w:val="26"/>
              </w:rPr>
            </w:pPr>
            <w:r w:rsidRPr="00233BAB">
              <w:rPr>
                <w:rFonts w:eastAsia="Calibri"/>
                <w:sz w:val="26"/>
                <w:szCs w:val="26"/>
              </w:rPr>
              <w:t xml:space="preserve">- Các lớp đã thực hiện tốt việc cạo singum. Tuy nhiên 1 số lớp vẫn còn singum: 6A7, 7A10, 9A4, 9A5. </w:t>
            </w:r>
          </w:p>
          <w:p w:rsidR="00233BAB" w:rsidRPr="00233BAB" w:rsidRDefault="00233BAB" w:rsidP="00233BAB">
            <w:pPr>
              <w:jc w:val="both"/>
              <w:rPr>
                <w:rFonts w:eastAsia="Calibri"/>
                <w:sz w:val="26"/>
                <w:szCs w:val="26"/>
              </w:rPr>
            </w:pPr>
            <w:r w:rsidRPr="00233BAB">
              <w:rPr>
                <w:rFonts w:eastAsia="Calibri"/>
                <w:sz w:val="26"/>
                <w:szCs w:val="26"/>
              </w:rPr>
              <w:t xml:space="preserve">4. </w:t>
            </w:r>
            <w:r w:rsidRPr="00233BAB">
              <w:rPr>
                <w:rFonts w:eastAsia="Calibri"/>
                <w:b/>
                <w:sz w:val="26"/>
                <w:szCs w:val="26"/>
              </w:rPr>
              <w:t>Nội dung khác:</w:t>
            </w:r>
            <w:r w:rsidRPr="00233BAB">
              <w:rPr>
                <w:rFonts w:eastAsia="Calibri"/>
                <w:sz w:val="26"/>
                <w:szCs w:val="26"/>
              </w:rPr>
              <w:t xml:space="preserve"> </w:t>
            </w:r>
          </w:p>
          <w:p w:rsidR="00233BAB" w:rsidRDefault="00233BAB" w:rsidP="00233BAB">
            <w:pPr>
              <w:jc w:val="both"/>
              <w:rPr>
                <w:rFonts w:eastAsia="Calibri"/>
                <w:sz w:val="26"/>
                <w:szCs w:val="26"/>
              </w:rPr>
            </w:pPr>
            <w:r w:rsidRPr="00233BAB">
              <w:rPr>
                <w:rFonts w:eastAsia="Calibri"/>
                <w:sz w:val="26"/>
                <w:szCs w:val="26"/>
              </w:rPr>
              <w:t>- Tỷ lệ H</w:t>
            </w:r>
            <w:r w:rsidR="0029140F">
              <w:rPr>
                <w:rFonts w:eastAsia="Calibri"/>
                <w:sz w:val="26"/>
                <w:szCs w:val="26"/>
              </w:rPr>
              <w:t>S</w:t>
            </w:r>
            <w:r w:rsidRPr="00233BAB">
              <w:rPr>
                <w:rFonts w:eastAsia="Calibri"/>
                <w:sz w:val="26"/>
                <w:szCs w:val="26"/>
              </w:rPr>
              <w:t xml:space="preserve"> yếu ở lại dò bài buổi chiều rất hạn chế.</w:t>
            </w:r>
            <w:r>
              <w:rPr>
                <w:rFonts w:eastAsia="Calibri"/>
                <w:sz w:val="26"/>
                <w:szCs w:val="26"/>
              </w:rPr>
              <w:t xml:space="preserve"> HS dò bài gồm 02 nhóm:</w:t>
            </w:r>
          </w:p>
          <w:p w:rsidR="00233BAB" w:rsidRDefault="00233BAB" w:rsidP="00233BAB">
            <w:pPr>
              <w:jc w:val="both"/>
              <w:rPr>
                <w:rFonts w:eastAsia="Calibri"/>
                <w:sz w:val="26"/>
                <w:szCs w:val="26"/>
              </w:rPr>
            </w:pPr>
            <w:r>
              <w:rPr>
                <w:rFonts w:eastAsia="Calibri"/>
                <w:sz w:val="26"/>
                <w:szCs w:val="26"/>
              </w:rPr>
              <w:t>+ Nhóm 1: HS Yếu, không làm bài ( Theo danh sách)</w:t>
            </w:r>
          </w:p>
          <w:p w:rsidR="00233BAB" w:rsidRPr="00233BAB" w:rsidRDefault="00233BAB" w:rsidP="00233BAB">
            <w:pPr>
              <w:jc w:val="both"/>
              <w:rPr>
                <w:rFonts w:eastAsia="Calibri"/>
                <w:sz w:val="26"/>
                <w:szCs w:val="26"/>
              </w:rPr>
            </w:pPr>
            <w:r>
              <w:rPr>
                <w:rFonts w:eastAsia="Calibri"/>
                <w:sz w:val="26"/>
                <w:szCs w:val="26"/>
              </w:rPr>
              <w:t>+ Nhóm 2: không thuộc bài trong ngày ( HS cần thồng báo với PHHS biết).</w:t>
            </w:r>
          </w:p>
          <w:p w:rsidR="00233BAB" w:rsidRPr="00233BAB" w:rsidRDefault="00233BAB" w:rsidP="00233BAB">
            <w:pPr>
              <w:jc w:val="both"/>
              <w:rPr>
                <w:rFonts w:ascii="Calibri" w:eastAsia="Calibri" w:hAnsi="Calibri"/>
                <w:sz w:val="26"/>
                <w:szCs w:val="26"/>
              </w:rPr>
            </w:pPr>
            <w:r w:rsidRPr="00233BAB">
              <w:rPr>
                <w:rFonts w:eastAsia="Calibri"/>
                <w:sz w:val="26"/>
                <w:szCs w:val="26"/>
              </w:rPr>
              <w:t>Việc dò bài HS yếu được phân công: Khối 6 Thầy Thiện, Khối 7 Thầy Ả. Khối 8 Thầy Tuấn, Khối 9 Thầy Quang. Thầy Hải phụ trách chung.</w:t>
            </w:r>
          </w:p>
          <w:p w:rsidR="00233BAB" w:rsidRDefault="00233BAB" w:rsidP="001A5F70">
            <w:pPr>
              <w:jc w:val="both"/>
              <w:rPr>
                <w:rFonts w:eastAsia="Calibri"/>
                <w:sz w:val="26"/>
                <w:szCs w:val="26"/>
              </w:rPr>
            </w:pPr>
          </w:p>
          <w:p w:rsidR="00107939" w:rsidRDefault="00107939" w:rsidP="001A5F70">
            <w:pPr>
              <w:jc w:val="both"/>
              <w:rPr>
                <w:rFonts w:eastAsia="Calibri"/>
                <w:sz w:val="26"/>
                <w:szCs w:val="26"/>
              </w:rPr>
            </w:pPr>
            <w:r>
              <w:rPr>
                <w:rFonts w:eastAsia="Calibri"/>
                <w:sz w:val="26"/>
                <w:szCs w:val="26"/>
              </w:rPr>
              <w:t xml:space="preserve">4. </w:t>
            </w:r>
            <w:r w:rsidRPr="00107939">
              <w:rPr>
                <w:rFonts w:eastAsia="Calibri"/>
                <w:b/>
                <w:sz w:val="26"/>
                <w:szCs w:val="26"/>
              </w:rPr>
              <w:t>Nội dung khác</w:t>
            </w:r>
          </w:p>
          <w:p w:rsidR="00233BAB" w:rsidRDefault="00107939" w:rsidP="001A5F70">
            <w:pPr>
              <w:jc w:val="both"/>
              <w:rPr>
                <w:rFonts w:eastAsia="Calibri"/>
                <w:sz w:val="26"/>
                <w:szCs w:val="26"/>
              </w:rPr>
            </w:pPr>
            <w:r>
              <w:rPr>
                <w:rFonts w:eastAsia="Calibri"/>
                <w:sz w:val="26"/>
                <w:szCs w:val="26"/>
              </w:rPr>
              <w:t xml:space="preserve">- Rà soát lại danh sach học sinh đóng các khoản thu đầu năm. </w:t>
            </w:r>
          </w:p>
          <w:p w:rsidR="00107939" w:rsidRDefault="00107939" w:rsidP="001A5F70">
            <w:pPr>
              <w:jc w:val="both"/>
              <w:rPr>
                <w:rFonts w:eastAsia="Calibri"/>
                <w:sz w:val="26"/>
                <w:szCs w:val="26"/>
              </w:rPr>
            </w:pPr>
            <w:r>
              <w:rPr>
                <w:rFonts w:eastAsia="Calibri"/>
                <w:sz w:val="26"/>
                <w:szCs w:val="26"/>
              </w:rPr>
              <w:t>-</w:t>
            </w:r>
            <w:r w:rsidR="00BB1018">
              <w:rPr>
                <w:rFonts w:eastAsia="Calibri"/>
                <w:sz w:val="26"/>
                <w:szCs w:val="26"/>
              </w:rPr>
              <w:t xml:space="preserve"> </w:t>
            </w:r>
            <w:r>
              <w:rPr>
                <w:rFonts w:eastAsia="Calibri"/>
                <w:sz w:val="26"/>
                <w:szCs w:val="26"/>
              </w:rPr>
              <w:t>GVCN 9 báo cáo lại số lượng HS qua nghề sau khi đã thống nhất với PHHS.</w:t>
            </w:r>
            <w:r w:rsidR="00233BAB">
              <w:rPr>
                <w:rFonts w:eastAsia="Calibri"/>
                <w:sz w:val="26"/>
                <w:szCs w:val="26"/>
              </w:rPr>
              <w:t xml:space="preserve"> Gửi lại danh sách cho Cô Ngọc. Hạn chót: 22/3/2017</w:t>
            </w:r>
            <w:r w:rsidR="0029140F">
              <w:rPr>
                <w:rFonts w:eastAsia="Calibri"/>
                <w:sz w:val="26"/>
                <w:szCs w:val="26"/>
              </w:rPr>
              <w:t>.</w:t>
            </w:r>
          </w:p>
          <w:p w:rsidR="00BB1018" w:rsidRDefault="00BB1018" w:rsidP="001A5F70">
            <w:pPr>
              <w:jc w:val="both"/>
              <w:rPr>
                <w:rFonts w:eastAsia="Calibri"/>
                <w:sz w:val="26"/>
                <w:szCs w:val="26"/>
              </w:rPr>
            </w:pPr>
            <w:r>
              <w:rPr>
                <w:rFonts w:eastAsia="Calibri"/>
                <w:sz w:val="26"/>
                <w:szCs w:val="26"/>
              </w:rPr>
              <w:t>- Hoạt động ngoại khóa: 7a</w:t>
            </w:r>
            <w:r w:rsidR="00233BAB">
              <w:rPr>
                <w:rFonts w:eastAsia="Calibri"/>
                <w:sz w:val="26"/>
                <w:szCs w:val="26"/>
              </w:rPr>
              <w:t>3</w:t>
            </w:r>
            <w:r>
              <w:rPr>
                <w:rFonts w:eastAsia="Calibri"/>
                <w:sz w:val="26"/>
                <w:szCs w:val="26"/>
              </w:rPr>
              <w:t>-7a</w:t>
            </w:r>
            <w:r w:rsidR="00233BAB">
              <w:rPr>
                <w:rFonts w:eastAsia="Calibri"/>
                <w:sz w:val="26"/>
                <w:szCs w:val="26"/>
              </w:rPr>
              <w:t>4</w:t>
            </w:r>
            <w:r>
              <w:rPr>
                <w:rFonts w:eastAsia="Calibri"/>
                <w:sz w:val="26"/>
                <w:szCs w:val="26"/>
              </w:rPr>
              <w:t xml:space="preserve"> ( Tuần </w:t>
            </w:r>
            <w:r w:rsidR="00233BAB">
              <w:rPr>
                <w:rFonts w:eastAsia="Calibri"/>
                <w:sz w:val="26"/>
                <w:szCs w:val="26"/>
              </w:rPr>
              <w:t>30</w:t>
            </w:r>
            <w:r>
              <w:rPr>
                <w:rFonts w:eastAsia="Calibri"/>
                <w:sz w:val="26"/>
                <w:szCs w:val="26"/>
              </w:rPr>
              <w:t>)</w:t>
            </w:r>
            <w:r w:rsidR="004C14DD">
              <w:rPr>
                <w:rFonts w:eastAsia="Calibri"/>
                <w:sz w:val="26"/>
                <w:szCs w:val="26"/>
              </w:rPr>
              <w:t>.</w:t>
            </w:r>
          </w:p>
          <w:p w:rsidR="00FB22FD" w:rsidRDefault="00FB22FD" w:rsidP="001A5F70">
            <w:pPr>
              <w:jc w:val="both"/>
              <w:rPr>
                <w:rFonts w:eastAsia="Calibri"/>
                <w:sz w:val="26"/>
                <w:szCs w:val="26"/>
              </w:rPr>
            </w:pPr>
            <w:r>
              <w:rPr>
                <w:rFonts w:eastAsia="Calibri"/>
                <w:sz w:val="26"/>
                <w:szCs w:val="26"/>
              </w:rPr>
              <w:t>- Hoạt động NGLL Tuần 10 ( Tuần 5 HK II)</w:t>
            </w:r>
          </w:p>
          <w:p w:rsidR="0029140F" w:rsidRDefault="0029140F" w:rsidP="001A5F70">
            <w:pPr>
              <w:jc w:val="both"/>
              <w:rPr>
                <w:rFonts w:eastAsia="Calibri"/>
                <w:sz w:val="26"/>
                <w:szCs w:val="26"/>
              </w:rPr>
            </w:pPr>
            <w:r>
              <w:rPr>
                <w:rFonts w:eastAsia="Calibri"/>
                <w:sz w:val="26"/>
                <w:szCs w:val="26"/>
              </w:rPr>
              <w:t>- Thu Kế hoạch nhỏ và gửi về Tổng phụ trách Đội.</w:t>
            </w:r>
          </w:p>
          <w:p w:rsidR="004C14DD" w:rsidRPr="001A5F70" w:rsidRDefault="004C14DD" w:rsidP="001A5F70">
            <w:pPr>
              <w:jc w:val="both"/>
              <w:rPr>
                <w:rFonts w:eastAsia="Calibri"/>
                <w:sz w:val="26"/>
                <w:szCs w:val="26"/>
              </w:rPr>
            </w:pPr>
            <w:r>
              <w:rPr>
                <w:rFonts w:eastAsia="Calibri"/>
                <w:sz w:val="26"/>
                <w:szCs w:val="26"/>
              </w:rPr>
              <w:t>- Tham quan cho HS Giỏi.</w:t>
            </w:r>
            <w:r w:rsidR="00233BAB">
              <w:rPr>
                <w:rFonts w:eastAsia="Calibri"/>
                <w:sz w:val="26"/>
                <w:szCs w:val="26"/>
              </w:rPr>
              <w:t xml:space="preserve"> hạn chót đăng ký: 21/3/2017</w:t>
            </w:r>
            <w:r w:rsidR="0029140F">
              <w:rPr>
                <w:rFonts w:eastAsia="Calibri"/>
                <w:sz w:val="26"/>
                <w:szCs w:val="26"/>
              </w:rPr>
              <w:t>.</w:t>
            </w:r>
          </w:p>
          <w:p w:rsidR="002B3BCD" w:rsidRDefault="002B3BCD" w:rsidP="00ED7B63">
            <w:pPr>
              <w:keepNext/>
              <w:spacing w:before="240" w:after="60"/>
              <w:outlineLvl w:val="0"/>
              <w:rPr>
                <w:b/>
                <w:bCs/>
                <w:color w:val="FF0000"/>
                <w:kern w:val="32"/>
                <w:sz w:val="32"/>
                <w:szCs w:val="32"/>
                <w:u w:val="single"/>
              </w:rPr>
            </w:pPr>
            <w:r w:rsidRPr="002B3BCD">
              <w:rPr>
                <w:bCs/>
                <w:color w:val="FF0000"/>
                <w:kern w:val="32"/>
              </w:rPr>
              <w:tab/>
            </w:r>
            <w:r w:rsidRPr="00EA73DA">
              <w:rPr>
                <w:b/>
                <w:bCs/>
                <w:color w:val="FF0000"/>
                <w:kern w:val="32"/>
                <w:sz w:val="32"/>
                <w:szCs w:val="32"/>
                <w:u w:val="single"/>
              </w:rPr>
              <w:t>Lưu ý:</w:t>
            </w:r>
          </w:p>
          <w:p w:rsidR="00233BAB" w:rsidRPr="0029140F" w:rsidRDefault="00233BAB" w:rsidP="00233BAB">
            <w:pPr>
              <w:ind w:firstLine="720"/>
              <w:rPr>
                <w:sz w:val="26"/>
              </w:rPr>
            </w:pPr>
            <w:r w:rsidRPr="0029140F">
              <w:rPr>
                <w:sz w:val="26"/>
              </w:rPr>
              <w:t>+ Dò bài HS: bắt đầu từ ngày 14/3. Các lớp gửi lại danh sách dò bài.</w:t>
            </w:r>
          </w:p>
          <w:p w:rsidR="00233BAB" w:rsidRPr="00233BAB" w:rsidRDefault="00233BAB" w:rsidP="00233BAB">
            <w:pPr>
              <w:ind w:firstLine="720"/>
              <w:rPr>
                <w:sz w:val="26"/>
              </w:rPr>
            </w:pPr>
            <w:r w:rsidRPr="00233BAB">
              <w:rPr>
                <w:sz w:val="26"/>
              </w:rPr>
              <w:t>+ Họp Trưởng Phòng và chuyên viên các Huyện ngoại thành: ngày 29/3, Lê Văn Hưu.</w:t>
            </w:r>
          </w:p>
          <w:p w:rsidR="00233BAB" w:rsidRPr="00233BAB" w:rsidRDefault="00233BAB" w:rsidP="00233BAB">
            <w:pPr>
              <w:rPr>
                <w:sz w:val="26"/>
              </w:rPr>
            </w:pPr>
            <w:r w:rsidRPr="00233BAB">
              <w:rPr>
                <w:sz w:val="26"/>
              </w:rPr>
              <w:tab/>
              <w:t>+ Thi Tin học trẻ không chuyên: 31/3/2017.</w:t>
            </w:r>
          </w:p>
          <w:p w:rsidR="00233BAB" w:rsidRPr="00233BAB" w:rsidRDefault="00233BAB" w:rsidP="00233BAB">
            <w:pPr>
              <w:rPr>
                <w:sz w:val="26"/>
              </w:rPr>
            </w:pPr>
            <w:r w:rsidRPr="00233BAB">
              <w:rPr>
                <w:sz w:val="26"/>
              </w:rPr>
              <w:tab/>
              <w:t>+ Kiểm tra HK II: Từ 10/4 =&gt; 21/4/2017. Các môn Huyện ra đề: Từ 22/4 đến 28/4.</w:t>
            </w:r>
          </w:p>
          <w:p w:rsidR="00233BAB" w:rsidRPr="00233BAB" w:rsidRDefault="00233BAB" w:rsidP="00233BAB">
            <w:pPr>
              <w:rPr>
                <w:sz w:val="26"/>
              </w:rPr>
            </w:pPr>
            <w:r w:rsidRPr="00233BAB">
              <w:rPr>
                <w:sz w:val="26"/>
              </w:rPr>
              <w:tab/>
              <w:t>+ Thi nghề lớp 8: ngày 23/5/2017.</w:t>
            </w:r>
          </w:p>
          <w:p w:rsidR="00233BAB" w:rsidRPr="00233BAB" w:rsidRDefault="00233BAB" w:rsidP="00233BAB">
            <w:pPr>
              <w:rPr>
                <w:sz w:val="26"/>
              </w:rPr>
            </w:pPr>
            <w:r w:rsidRPr="00233BAB">
              <w:rPr>
                <w:sz w:val="26"/>
              </w:rPr>
              <w:tab/>
              <w:t>+ Thi tuyển 10: ngày 2 và 3/6/2017.</w:t>
            </w:r>
          </w:p>
          <w:p w:rsidR="00B57403" w:rsidRPr="0029140F" w:rsidRDefault="00233BAB" w:rsidP="0029140F">
            <w:pPr>
              <w:ind w:firstLine="720"/>
              <w:rPr>
                <w:sz w:val="32"/>
              </w:rPr>
            </w:pPr>
            <w:r w:rsidRPr="00233BAB">
              <w:rPr>
                <w:sz w:val="26"/>
              </w:rPr>
              <w:t>+ CMND cho HS lớp 9: PHHS tự liên hệ và thực hiện.</w:t>
            </w: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AF24AA" w:rsidRDefault="00AF24AA" w:rsidP="000909C8">
      <w:pPr>
        <w:spacing w:before="120" w:after="120"/>
        <w:ind w:firstLine="720"/>
        <w:contextualSpacing/>
        <w:rPr>
          <w:rFonts w:eastAsia="Calibri"/>
          <w:sz w:val="28"/>
          <w:szCs w:val="28"/>
        </w:rPr>
      </w:pPr>
    </w:p>
    <w:p w:rsidR="00233BAB" w:rsidRPr="00233BAB" w:rsidRDefault="00233BAB" w:rsidP="00233BAB">
      <w:pPr>
        <w:jc w:val="center"/>
        <w:rPr>
          <w:rFonts w:eastAsia="Calibri"/>
          <w:b/>
        </w:rPr>
      </w:pPr>
      <w:r w:rsidRPr="00233BAB">
        <w:rPr>
          <w:rFonts w:eastAsia="Calibri"/>
          <w:b/>
        </w:rPr>
        <w:lastRenderedPageBreak/>
        <w:t>BẢNG TỔNG HỢP TÌNH HÌNH CHUYÊN CẦN CỦA CÁC LỚP</w:t>
      </w:r>
    </w:p>
    <w:p w:rsidR="00233BAB" w:rsidRPr="00233BAB" w:rsidRDefault="00233BAB" w:rsidP="00233BAB">
      <w:pPr>
        <w:jc w:val="center"/>
        <w:rPr>
          <w:rFonts w:eastAsia="Calibri"/>
          <w:b/>
        </w:rPr>
      </w:pPr>
      <w:r w:rsidRPr="00233BAB">
        <w:rPr>
          <w:rFonts w:eastAsia="Calibri"/>
          <w:b/>
        </w:rPr>
        <w:t>TUẦN: 28 HKI  -TỪ NGÀY: 13/3/2017 - ĐẾN NGÀY: 17/3/2017</w:t>
      </w: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672"/>
      </w:tblGrid>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both"/>
              <w:rPr>
                <w:rFonts w:eastAsia="Calibri"/>
                <w:b/>
              </w:rPr>
            </w:pPr>
            <w:r w:rsidRPr="00233BAB">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Thứ hai</w:t>
            </w:r>
          </w:p>
          <w:p w:rsidR="00233BAB" w:rsidRPr="00233BAB" w:rsidRDefault="00233BAB" w:rsidP="00233BAB">
            <w:pPr>
              <w:jc w:val="center"/>
              <w:rPr>
                <w:rFonts w:eastAsia="Calibri"/>
                <w:b/>
              </w:rPr>
            </w:pPr>
            <w:r w:rsidRPr="00233BAB">
              <w:rPr>
                <w:rFonts w:eastAsia="Calibri"/>
                <w:b/>
              </w:rPr>
              <w:t>13/3</w:t>
            </w:r>
          </w:p>
        </w:tc>
        <w:tc>
          <w:tcPr>
            <w:tcW w:w="1311"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Thứ ba</w:t>
            </w:r>
          </w:p>
          <w:p w:rsidR="00233BAB" w:rsidRPr="00233BAB" w:rsidRDefault="00233BAB" w:rsidP="00233BAB">
            <w:pPr>
              <w:jc w:val="center"/>
              <w:rPr>
                <w:rFonts w:eastAsia="Calibri"/>
                <w:b/>
              </w:rPr>
            </w:pPr>
            <w:r w:rsidRPr="00233BAB">
              <w:rPr>
                <w:rFonts w:eastAsia="Calibri"/>
                <w:b/>
              </w:rPr>
              <w:t>14/3</w:t>
            </w:r>
          </w:p>
        </w:tc>
        <w:tc>
          <w:tcPr>
            <w:tcW w:w="1286"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Thứ tư</w:t>
            </w:r>
          </w:p>
          <w:p w:rsidR="00233BAB" w:rsidRPr="00233BAB" w:rsidRDefault="00233BAB" w:rsidP="00233BAB">
            <w:pPr>
              <w:jc w:val="center"/>
              <w:rPr>
                <w:rFonts w:eastAsia="Calibri"/>
                <w:b/>
              </w:rPr>
            </w:pPr>
            <w:r w:rsidRPr="00233BAB">
              <w:rPr>
                <w:rFonts w:eastAsia="Calibri"/>
                <w:b/>
              </w:rPr>
              <w:t>15/3</w:t>
            </w:r>
          </w:p>
        </w:tc>
        <w:tc>
          <w:tcPr>
            <w:tcW w:w="1416"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Thứ năm</w:t>
            </w:r>
          </w:p>
          <w:p w:rsidR="00233BAB" w:rsidRPr="00233BAB" w:rsidRDefault="00233BAB" w:rsidP="00233BAB">
            <w:pPr>
              <w:jc w:val="center"/>
              <w:rPr>
                <w:rFonts w:eastAsia="Calibri"/>
                <w:b/>
              </w:rPr>
            </w:pPr>
            <w:r w:rsidRPr="00233BAB">
              <w:rPr>
                <w:rFonts w:eastAsia="Calibri"/>
                <w:b/>
              </w:rPr>
              <w:t>16/3</w:t>
            </w:r>
          </w:p>
        </w:tc>
        <w:tc>
          <w:tcPr>
            <w:tcW w:w="1326"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Thứ sáu</w:t>
            </w:r>
          </w:p>
          <w:p w:rsidR="00233BAB" w:rsidRPr="00233BAB" w:rsidRDefault="00233BAB" w:rsidP="00233BAB">
            <w:pPr>
              <w:jc w:val="center"/>
              <w:rPr>
                <w:rFonts w:eastAsia="Calibri"/>
                <w:b/>
              </w:rPr>
            </w:pPr>
            <w:r w:rsidRPr="00233BAB">
              <w:rPr>
                <w:rFonts w:eastAsia="Calibri"/>
                <w:b/>
              </w:rPr>
              <w:t>17/3</w:t>
            </w:r>
          </w:p>
        </w:tc>
        <w:tc>
          <w:tcPr>
            <w:tcW w:w="167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Tổng cộng</w:t>
            </w:r>
          </w:p>
          <w:p w:rsidR="00233BAB" w:rsidRPr="00233BAB" w:rsidRDefault="00233BAB" w:rsidP="00233BAB">
            <w:pPr>
              <w:jc w:val="center"/>
              <w:rPr>
                <w:rFonts w:eastAsia="Calibri"/>
                <w:b/>
              </w:rPr>
            </w:pPr>
            <w:r w:rsidRPr="00233BAB">
              <w:rPr>
                <w:rFonts w:eastAsia="Calibri"/>
                <w:b/>
              </w:rPr>
              <w:t>TUẦN 28</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color w:val="FF0000"/>
              </w:rPr>
            </w:pPr>
            <w:r w:rsidRPr="00233BAB">
              <w:rPr>
                <w:rFonts w:eastAsia="Calibri"/>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1P</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1(1P)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6a2</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1(1P)</w:t>
            </w:r>
          </w:p>
        </w:tc>
      </w:tr>
      <w:tr w:rsidR="00233BAB" w:rsidRPr="00233BAB" w:rsidTr="004636C9">
        <w:trPr>
          <w:trHeight w:val="218"/>
        </w:trPr>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6a3</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2(2P)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6a4</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5(4P,1K)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6a5</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3(1P,2K)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6a6</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3P,1K</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9(5P,4K)</w:t>
            </w:r>
          </w:p>
        </w:tc>
      </w:tr>
      <w:tr w:rsidR="00233BAB" w:rsidRPr="00233BAB" w:rsidTr="004636C9">
        <w:trPr>
          <w:trHeight w:val="44"/>
        </w:trPr>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6a7</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7(4P,3K)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6a8</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8(5P,3K)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6a9</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6(4P,2K)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6a10</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4P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9(8P,1K)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1P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1(1P)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7a2</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2(2P)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7a3</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1(1P)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7a4</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2P</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3(3P)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7a5</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2P,1K</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7(3P,4K)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7a6</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2(1P,1K)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7a7</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1P,2K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7(2P,5K)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7a8</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4(4K)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7a9</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1P,2K</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4(1P,3K)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7a10</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3(1P,2K)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color w:val="FF0000"/>
              </w:rPr>
            </w:pPr>
            <w:r w:rsidRPr="00233BAB">
              <w:rPr>
                <w:rFonts w:eastAsia="Calibri"/>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1K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1(1K)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8a2</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3(3P)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8a3</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1(1P)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8a4</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5(5P)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8a5</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1P,3K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9(5P,4K)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8a6</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2P</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1P,2K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8(6P,2K)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8a7</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3(1P,2K)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8a8</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5(4P,1K)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8a9</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3(2P,1K)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color w:val="FF0000"/>
              </w:rPr>
            </w:pPr>
            <w:r w:rsidRPr="00233BAB">
              <w:rPr>
                <w:rFonts w:eastAsia="Calibri"/>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1P</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1P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1P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color w:val="FF0000"/>
              </w:rPr>
            </w:pPr>
            <w:r w:rsidRPr="00233BAB">
              <w:rPr>
                <w:rFonts w:eastAsia="Calibri"/>
                <w:b/>
                <w:color w:val="FF0000"/>
              </w:rPr>
              <w:t>3(3P)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9a2</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2(2K)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9a3</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9a4</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3(3P)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9a5</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3K</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1P,3K</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1P,4K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16(2P,14K)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9a6</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1P,1K</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6(2P,4K)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9a7</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4(4P)</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9a8</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4(1P,3K)</w:t>
            </w:r>
          </w:p>
        </w:tc>
      </w:tr>
      <w:tr w:rsidR="00233BAB" w:rsidRPr="00233BAB" w:rsidTr="004636C9">
        <w:tc>
          <w:tcPr>
            <w:tcW w:w="982"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233BAB" w:rsidRPr="00233BAB" w:rsidRDefault="00233BAB" w:rsidP="00233BAB">
            <w:pPr>
              <w:jc w:val="center"/>
              <w:rPr>
                <w:rFonts w:eastAsia="Calibri"/>
                <w:b/>
              </w:rPr>
            </w:pPr>
            <w:r w:rsidRPr="00233BAB">
              <w:rPr>
                <w:rFonts w:eastAsia="Calibri"/>
                <w:b/>
              </w:rPr>
              <w:t>37</w:t>
            </w:r>
          </w:p>
        </w:tc>
        <w:tc>
          <w:tcPr>
            <w:tcW w:w="1288"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15P+10K</w:t>
            </w:r>
          </w:p>
          <w:p w:rsidR="00233BAB" w:rsidRPr="00233BAB" w:rsidRDefault="00233BAB" w:rsidP="00233BAB">
            <w:pPr>
              <w:jc w:val="center"/>
              <w:rPr>
                <w:rFonts w:eastAsia="Calibri"/>
                <w:b/>
              </w:rPr>
            </w:pPr>
            <w:r w:rsidRPr="00233BAB">
              <w:rPr>
                <w:rFonts w:eastAsia="Calibri"/>
                <w:b/>
              </w:rPr>
              <w:t>=25</w:t>
            </w:r>
          </w:p>
        </w:tc>
        <w:tc>
          <w:tcPr>
            <w:tcW w:w="1311"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19P+8K</w:t>
            </w:r>
          </w:p>
          <w:p w:rsidR="00233BAB" w:rsidRPr="00233BAB" w:rsidRDefault="00233BAB" w:rsidP="00233BAB">
            <w:pPr>
              <w:jc w:val="center"/>
              <w:rPr>
                <w:rFonts w:eastAsia="Calibri"/>
                <w:b/>
              </w:rPr>
            </w:pPr>
            <w:r w:rsidRPr="00233BAB">
              <w:rPr>
                <w:rFonts w:eastAsia="Calibri"/>
                <w:b/>
              </w:rPr>
              <w:t>=27</w:t>
            </w:r>
          </w:p>
        </w:tc>
        <w:tc>
          <w:tcPr>
            <w:tcW w:w="128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14P+10K</w:t>
            </w:r>
          </w:p>
          <w:p w:rsidR="00233BAB" w:rsidRPr="00233BAB" w:rsidRDefault="00233BAB" w:rsidP="00233BAB">
            <w:pPr>
              <w:jc w:val="center"/>
              <w:rPr>
                <w:rFonts w:eastAsia="Calibri"/>
                <w:b/>
              </w:rPr>
            </w:pPr>
            <w:r w:rsidRPr="00233BAB">
              <w:rPr>
                <w:rFonts w:eastAsia="Calibri"/>
                <w:b/>
              </w:rPr>
              <w:t>=24</w:t>
            </w:r>
          </w:p>
        </w:tc>
        <w:tc>
          <w:tcPr>
            <w:tcW w:w="141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21P+14K</w:t>
            </w:r>
          </w:p>
          <w:p w:rsidR="00233BAB" w:rsidRPr="00233BAB" w:rsidRDefault="00233BAB" w:rsidP="00233BAB">
            <w:pPr>
              <w:jc w:val="center"/>
              <w:rPr>
                <w:rFonts w:eastAsia="Calibri"/>
                <w:b/>
              </w:rPr>
            </w:pPr>
            <w:r w:rsidRPr="00233BAB">
              <w:rPr>
                <w:rFonts w:eastAsia="Calibri"/>
                <w:b/>
              </w:rPr>
              <w:t>=35</w:t>
            </w:r>
          </w:p>
        </w:tc>
        <w:tc>
          <w:tcPr>
            <w:tcW w:w="1326"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22P+27K</w:t>
            </w:r>
          </w:p>
          <w:p w:rsidR="00233BAB" w:rsidRPr="00233BAB" w:rsidRDefault="00233BAB" w:rsidP="00233BAB">
            <w:pPr>
              <w:jc w:val="center"/>
              <w:rPr>
                <w:rFonts w:eastAsia="Calibri"/>
                <w:b/>
              </w:rPr>
            </w:pPr>
            <w:r w:rsidRPr="00233BAB">
              <w:rPr>
                <w:rFonts w:eastAsia="Calibri"/>
                <w:b/>
              </w:rPr>
              <w:t>=49</w:t>
            </w:r>
          </w:p>
        </w:tc>
        <w:tc>
          <w:tcPr>
            <w:tcW w:w="1672" w:type="dxa"/>
            <w:tcBorders>
              <w:top w:val="single" w:sz="4" w:space="0" w:color="auto"/>
              <w:left w:val="single" w:sz="4" w:space="0" w:color="auto"/>
              <w:bottom w:val="single" w:sz="4" w:space="0" w:color="auto"/>
              <w:right w:val="single" w:sz="4" w:space="0" w:color="auto"/>
            </w:tcBorders>
          </w:tcPr>
          <w:p w:rsidR="00233BAB" w:rsidRPr="00233BAB" w:rsidRDefault="00233BAB" w:rsidP="00233BAB">
            <w:pPr>
              <w:jc w:val="center"/>
              <w:rPr>
                <w:rFonts w:eastAsia="Calibri"/>
                <w:b/>
              </w:rPr>
            </w:pPr>
            <w:r w:rsidRPr="00233BAB">
              <w:rPr>
                <w:rFonts w:eastAsia="Calibri"/>
                <w:b/>
              </w:rPr>
              <w:t>91P+69K</w:t>
            </w:r>
          </w:p>
          <w:p w:rsidR="00233BAB" w:rsidRPr="00233BAB" w:rsidRDefault="00233BAB" w:rsidP="00233BAB">
            <w:pPr>
              <w:jc w:val="center"/>
              <w:rPr>
                <w:rFonts w:eastAsia="Calibri"/>
                <w:b/>
              </w:rPr>
            </w:pPr>
            <w:r w:rsidRPr="00233BAB">
              <w:rPr>
                <w:rFonts w:eastAsia="Calibri"/>
                <w:b/>
              </w:rPr>
              <w:t>=160</w:t>
            </w:r>
          </w:p>
        </w:tc>
      </w:tr>
    </w:tbl>
    <w:p w:rsidR="00AF24AA" w:rsidRDefault="00AF24AA" w:rsidP="000909C8">
      <w:pPr>
        <w:spacing w:before="120" w:after="120"/>
        <w:ind w:firstLine="720"/>
        <w:contextualSpacing/>
        <w:rPr>
          <w:rFonts w:eastAsia="Calibri"/>
          <w:sz w:val="28"/>
          <w:szCs w:val="28"/>
        </w:rPr>
      </w:pPr>
    </w:p>
    <w:p w:rsidR="00AF24AA" w:rsidRDefault="00AF24AA" w:rsidP="00BD69D9">
      <w:pPr>
        <w:spacing w:before="120" w:after="1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6B0EBF" w:rsidRDefault="006B0EBF" w:rsidP="000909C8">
      <w:pPr>
        <w:spacing w:before="120" w:after="120"/>
        <w:ind w:firstLine="720"/>
        <w:contextualSpacing/>
        <w:rPr>
          <w:rFonts w:eastAsia="Calibri"/>
          <w:b/>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Default="006B0EBF" w:rsidP="006B0EBF">
      <w:pPr>
        <w:rPr>
          <w:rFonts w:eastAsia="Calibri"/>
          <w:sz w:val="28"/>
          <w:szCs w:val="28"/>
        </w:rPr>
      </w:pPr>
    </w:p>
    <w:p w:rsidR="002B3BCD" w:rsidRDefault="002B3BCD"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107939" w:rsidRDefault="00107939" w:rsidP="006B0EBF">
      <w:pPr>
        <w:spacing w:before="120" w:after="120"/>
        <w:contextualSpacing/>
        <w:jc w:val="center"/>
        <w:rPr>
          <w:rFonts w:eastAsia="Calibri"/>
          <w:b/>
          <w:sz w:val="28"/>
          <w:szCs w:val="28"/>
        </w:rPr>
      </w:pPr>
    </w:p>
    <w:p w:rsidR="00107939" w:rsidRDefault="00107939" w:rsidP="006B0EBF">
      <w:pPr>
        <w:spacing w:before="120" w:after="120"/>
        <w:contextualSpacing/>
        <w:jc w:val="center"/>
        <w:rPr>
          <w:rFonts w:eastAsia="Calibri"/>
          <w:b/>
          <w:sz w:val="28"/>
          <w:szCs w:val="28"/>
        </w:rPr>
      </w:pPr>
    </w:p>
    <w:p w:rsidR="00107939" w:rsidRDefault="00107939" w:rsidP="006B0EBF">
      <w:pPr>
        <w:spacing w:before="120" w:after="120"/>
        <w:contextualSpacing/>
        <w:jc w:val="center"/>
        <w:rPr>
          <w:rFonts w:eastAsia="Calibri"/>
          <w:b/>
          <w:sz w:val="28"/>
          <w:szCs w:val="28"/>
        </w:rPr>
      </w:pPr>
    </w:p>
    <w:p w:rsidR="002C5D88" w:rsidRDefault="002C5D88" w:rsidP="006B0EBF">
      <w:pPr>
        <w:spacing w:before="120" w:after="120"/>
        <w:contextualSpacing/>
        <w:jc w:val="center"/>
        <w:rPr>
          <w:rFonts w:eastAsia="Calibri"/>
          <w:b/>
          <w:sz w:val="28"/>
          <w:szCs w:val="28"/>
        </w:rPr>
      </w:pPr>
    </w:p>
    <w:p w:rsidR="0029140F" w:rsidRDefault="0029140F" w:rsidP="006B0EBF">
      <w:pPr>
        <w:spacing w:before="120" w:after="120"/>
        <w:contextualSpacing/>
        <w:jc w:val="center"/>
        <w:rPr>
          <w:rFonts w:eastAsia="Calibri"/>
          <w:b/>
          <w:sz w:val="28"/>
          <w:szCs w:val="28"/>
        </w:rPr>
      </w:pPr>
    </w:p>
    <w:p w:rsidR="00C33327" w:rsidRPr="00C33327" w:rsidRDefault="00C33327" w:rsidP="00C33327">
      <w:pPr>
        <w:tabs>
          <w:tab w:val="center" w:pos="2552"/>
          <w:tab w:val="right" w:pos="9639"/>
        </w:tabs>
        <w:spacing w:before="120" w:after="120"/>
        <w:contextualSpacing/>
        <w:rPr>
          <w:rFonts w:eastAsia="Calibri"/>
        </w:rPr>
      </w:pPr>
      <w:r w:rsidRPr="00C33327">
        <w:rPr>
          <w:rFonts w:eastAsia="Calibri"/>
        </w:rPr>
        <w:lastRenderedPageBreak/>
        <w:t>HỘI ĐỒNG ĐỘI HUYỆN NHÀ BÈ</w:t>
      </w:r>
      <w:r w:rsidRPr="00C33327">
        <w:rPr>
          <w:rFonts w:eastAsia="Calibri"/>
        </w:rPr>
        <w:tab/>
      </w:r>
      <w:r w:rsidRPr="00C33327">
        <w:rPr>
          <w:rFonts w:eastAsia="Calibri"/>
          <w:b/>
          <w:sz w:val="28"/>
          <w:u w:val="single"/>
        </w:rPr>
        <w:t>ĐOÀN TNCS HỒ CHÍ MINH</w:t>
      </w:r>
    </w:p>
    <w:p w:rsidR="00C33327" w:rsidRPr="00C33327" w:rsidRDefault="00C33327" w:rsidP="00C33327">
      <w:pPr>
        <w:tabs>
          <w:tab w:val="center" w:pos="2552"/>
          <w:tab w:val="right" w:pos="9639"/>
        </w:tabs>
        <w:spacing w:before="120" w:after="120"/>
        <w:contextualSpacing/>
        <w:rPr>
          <w:rFonts w:eastAsia="Calibri"/>
          <w:i/>
        </w:rPr>
      </w:pPr>
      <w:r w:rsidRPr="00C33327">
        <w:rPr>
          <w:rFonts w:eastAsia="Calibri"/>
          <w:b/>
        </w:rPr>
        <w:tab/>
        <w:t>LIÊN ĐỘI THCS LÊN VĂN HƯU</w:t>
      </w:r>
      <w:r w:rsidRPr="00C33327">
        <w:rPr>
          <w:rFonts w:eastAsia="Calibri"/>
          <w:b/>
        </w:rPr>
        <w:tab/>
      </w:r>
    </w:p>
    <w:p w:rsidR="00C33327" w:rsidRPr="00C33327" w:rsidRDefault="00C33327" w:rsidP="00C33327">
      <w:pPr>
        <w:tabs>
          <w:tab w:val="center" w:pos="2552"/>
        </w:tabs>
        <w:spacing w:before="120" w:after="120"/>
        <w:contextualSpacing/>
        <w:rPr>
          <w:rFonts w:eastAsia="Calibri"/>
          <w:b/>
        </w:rPr>
      </w:pPr>
      <w:r w:rsidRPr="00C33327">
        <w:rPr>
          <w:rFonts w:eastAsia="Calibri"/>
          <w:b/>
        </w:rPr>
        <w:tab/>
        <w:t>***</w:t>
      </w:r>
    </w:p>
    <w:p w:rsidR="00C33327" w:rsidRPr="00C33327" w:rsidRDefault="00C33327" w:rsidP="00C33327">
      <w:pPr>
        <w:tabs>
          <w:tab w:val="center" w:pos="2552"/>
          <w:tab w:val="right" w:pos="9639"/>
        </w:tabs>
        <w:spacing w:before="120" w:after="120"/>
        <w:contextualSpacing/>
        <w:rPr>
          <w:rFonts w:eastAsia="Calibri"/>
          <w:i/>
        </w:rPr>
      </w:pPr>
      <w:r w:rsidRPr="00C33327">
        <w:rPr>
          <w:rFonts w:eastAsia="Calibri"/>
          <w:b/>
        </w:rPr>
        <w:tab/>
      </w:r>
      <w:r w:rsidRPr="00C33327">
        <w:rPr>
          <w:rFonts w:eastAsia="Calibri"/>
        </w:rPr>
        <w:t>Số: … -BC/LĐ</w:t>
      </w:r>
      <w:r w:rsidRPr="00C33327">
        <w:rPr>
          <w:rFonts w:eastAsia="Calibri"/>
        </w:rPr>
        <w:tab/>
      </w:r>
      <w:r w:rsidR="0029140F">
        <w:rPr>
          <w:rFonts w:eastAsia="Calibri"/>
        </w:rPr>
        <w:t xml:space="preserve">     </w:t>
      </w:r>
      <w:r w:rsidRPr="00C33327">
        <w:rPr>
          <w:rFonts w:eastAsia="Calibri"/>
          <w:i/>
        </w:rPr>
        <w:t>Nhà Bè, ngày 19 tháng 03 năm 2017</w:t>
      </w:r>
    </w:p>
    <w:p w:rsidR="00C33327" w:rsidRPr="00C33327" w:rsidRDefault="00C33327" w:rsidP="00C33327">
      <w:pPr>
        <w:spacing w:before="120" w:after="120"/>
        <w:rPr>
          <w:rFonts w:eastAsia="Calibri"/>
          <w:sz w:val="22"/>
          <w:szCs w:val="22"/>
        </w:rPr>
      </w:pPr>
    </w:p>
    <w:p w:rsidR="00C33327" w:rsidRPr="00C33327" w:rsidRDefault="00C33327" w:rsidP="00C33327">
      <w:pPr>
        <w:spacing w:before="120" w:after="120"/>
        <w:contextualSpacing/>
        <w:jc w:val="center"/>
        <w:rPr>
          <w:rFonts w:eastAsia="Calibri"/>
          <w:b/>
          <w:sz w:val="28"/>
          <w:szCs w:val="28"/>
        </w:rPr>
      </w:pPr>
      <w:r w:rsidRPr="00C33327">
        <w:rPr>
          <w:rFonts w:eastAsia="Calibri"/>
          <w:b/>
          <w:sz w:val="28"/>
          <w:szCs w:val="28"/>
        </w:rPr>
        <w:t>BÁO CÁO</w:t>
      </w:r>
    </w:p>
    <w:p w:rsidR="00C33327" w:rsidRPr="00C33327" w:rsidRDefault="00C33327" w:rsidP="00C33327">
      <w:pPr>
        <w:spacing w:before="120" w:after="120"/>
        <w:contextualSpacing/>
        <w:jc w:val="center"/>
        <w:rPr>
          <w:rFonts w:eastAsia="Calibri"/>
          <w:b/>
          <w:sz w:val="28"/>
          <w:szCs w:val="28"/>
        </w:rPr>
      </w:pPr>
      <w:r w:rsidRPr="00C33327">
        <w:rPr>
          <w:rFonts w:eastAsia="Calibri"/>
          <w:b/>
          <w:sz w:val="28"/>
          <w:szCs w:val="28"/>
        </w:rPr>
        <w:t>CÔNG TÁC ĐỘI VÀ PHONG TRÀO THIẾU NHI</w:t>
      </w:r>
    </w:p>
    <w:p w:rsidR="00C33327" w:rsidRPr="00C33327" w:rsidRDefault="00C33327" w:rsidP="00C33327">
      <w:pPr>
        <w:spacing w:before="120" w:after="120"/>
        <w:contextualSpacing/>
        <w:jc w:val="center"/>
        <w:rPr>
          <w:rFonts w:eastAsia="Calibri"/>
          <w:b/>
          <w:sz w:val="28"/>
          <w:szCs w:val="28"/>
        </w:rPr>
      </w:pPr>
      <w:r w:rsidRPr="00C33327">
        <w:rPr>
          <w:rFonts w:eastAsia="Calibri"/>
          <w:b/>
          <w:sz w:val="28"/>
          <w:szCs w:val="28"/>
        </w:rPr>
        <w:t>Từ ngày 13/03 đến ngày 19/03/2017</w:t>
      </w:r>
    </w:p>
    <w:p w:rsidR="00C33327" w:rsidRPr="00C33327" w:rsidRDefault="00C33327" w:rsidP="00C33327">
      <w:pPr>
        <w:spacing w:before="120" w:after="120"/>
        <w:contextualSpacing/>
        <w:jc w:val="center"/>
        <w:rPr>
          <w:rFonts w:eastAsia="Calibri"/>
          <w:b/>
          <w:sz w:val="28"/>
          <w:szCs w:val="28"/>
        </w:rPr>
      </w:pPr>
      <w:r w:rsidRPr="00C33327">
        <w:rPr>
          <w:rFonts w:eastAsia="Calibri"/>
          <w:b/>
          <w:noProof/>
        </w:rPr>
        <w:pict>
          <v:shapetype id="_x0000_t32" coordsize="21600,21600" o:spt="32" o:oned="t" path="m,l21600,21600e" filled="f">
            <v:path arrowok="t" fillok="f" o:connecttype="none"/>
            <o:lock v:ext="edit" shapetype="t"/>
          </v:shapetype>
          <v:shape id="_x0000_s1030" type="#_x0000_t32" style="position:absolute;left:0;text-align:left;margin-left:202.5pt;margin-top:3.4pt;width:77.6pt;height:.05pt;z-index:251657728" o:connectortype="straight"/>
        </w:pict>
      </w:r>
    </w:p>
    <w:p w:rsidR="00C33327" w:rsidRPr="00C33327" w:rsidRDefault="00C33327" w:rsidP="00C33327">
      <w:pPr>
        <w:spacing w:before="120" w:after="120"/>
        <w:ind w:firstLine="720"/>
        <w:contextualSpacing/>
        <w:jc w:val="both"/>
        <w:rPr>
          <w:rFonts w:eastAsia="Calibri"/>
          <w:b/>
          <w:sz w:val="26"/>
          <w:szCs w:val="26"/>
        </w:rPr>
      </w:pPr>
      <w:r w:rsidRPr="00C33327">
        <w:rPr>
          <w:rFonts w:eastAsia="Calibri"/>
          <w:b/>
          <w:sz w:val="26"/>
          <w:szCs w:val="26"/>
        </w:rPr>
        <w:t>I. NỘI DUNG HOẠT ĐỘNG VÀ KẾT QUẢ ĐẠT ĐƯỢC</w:t>
      </w:r>
    </w:p>
    <w:p w:rsidR="00C33327" w:rsidRPr="00C33327" w:rsidRDefault="00C33327" w:rsidP="00C33327">
      <w:pPr>
        <w:spacing w:before="120" w:after="120"/>
        <w:contextualSpacing/>
        <w:jc w:val="both"/>
        <w:rPr>
          <w:rFonts w:eastAsia="Calibri"/>
          <w:sz w:val="26"/>
          <w:szCs w:val="26"/>
        </w:rPr>
      </w:pPr>
      <w:r w:rsidRPr="00C33327">
        <w:rPr>
          <w:rFonts w:eastAsia="Calibri"/>
          <w:sz w:val="26"/>
          <w:szCs w:val="26"/>
        </w:rPr>
        <w:tab/>
        <w:t>- Tham gia hội trại “Vững bước tiến lên Đoàn” cấp thành phố. (18-19/3). 2hs</w:t>
      </w:r>
    </w:p>
    <w:p w:rsidR="00C33327" w:rsidRPr="00C33327" w:rsidRDefault="00C33327" w:rsidP="00C33327">
      <w:pPr>
        <w:spacing w:before="120" w:after="120"/>
        <w:contextualSpacing/>
        <w:jc w:val="both"/>
        <w:rPr>
          <w:rFonts w:eastAsia="Calibri"/>
          <w:sz w:val="26"/>
          <w:szCs w:val="26"/>
        </w:rPr>
      </w:pPr>
      <w:r w:rsidRPr="00C33327">
        <w:rPr>
          <w:rFonts w:eastAsia="Calibri"/>
          <w:sz w:val="26"/>
          <w:szCs w:val="26"/>
        </w:rPr>
        <w:tab/>
      </w:r>
      <w:r w:rsidRPr="00C33327">
        <w:rPr>
          <w:rFonts w:eastAsia="Calibri"/>
          <w:sz w:val="26"/>
          <w:szCs w:val="26"/>
        </w:rPr>
        <w:tab/>
        <w:t>+ Địa điểm: Trung tâm dã ngoại sinh hoạt thanh thiếu nhi thành phố (Cần Giờ)</w:t>
      </w:r>
    </w:p>
    <w:p w:rsidR="00C33327" w:rsidRPr="00C33327" w:rsidRDefault="00C33327" w:rsidP="00C33327">
      <w:pPr>
        <w:spacing w:before="120" w:after="120"/>
        <w:contextualSpacing/>
        <w:jc w:val="both"/>
        <w:rPr>
          <w:rFonts w:eastAsia="Calibri"/>
          <w:sz w:val="26"/>
          <w:szCs w:val="26"/>
        </w:rPr>
      </w:pPr>
      <w:r w:rsidRPr="00C33327">
        <w:rPr>
          <w:rFonts w:eastAsia="Calibri"/>
          <w:sz w:val="26"/>
          <w:szCs w:val="26"/>
        </w:rPr>
        <w:tab/>
        <w:t>- Tham gia ngày hội “Học sinh sinh viên với tiếng anh – Campus Tour” (19/3)</w:t>
      </w:r>
    </w:p>
    <w:p w:rsidR="00C33327" w:rsidRPr="00C33327" w:rsidRDefault="00C33327" w:rsidP="00C33327">
      <w:pPr>
        <w:spacing w:before="120" w:after="120"/>
        <w:contextualSpacing/>
        <w:jc w:val="both"/>
        <w:rPr>
          <w:rFonts w:eastAsia="Calibri"/>
          <w:sz w:val="26"/>
          <w:szCs w:val="26"/>
        </w:rPr>
      </w:pPr>
      <w:r w:rsidRPr="00C33327">
        <w:rPr>
          <w:rFonts w:eastAsia="Calibri"/>
          <w:sz w:val="26"/>
          <w:szCs w:val="26"/>
        </w:rPr>
        <w:tab/>
      </w:r>
      <w:r w:rsidRPr="00C33327">
        <w:rPr>
          <w:rFonts w:eastAsia="Calibri"/>
          <w:sz w:val="26"/>
          <w:szCs w:val="26"/>
        </w:rPr>
        <w:tab/>
        <w:t>+ Địa điểm: Nhà văn hóa thanh niên Thành phố - Q1</w:t>
      </w:r>
    </w:p>
    <w:p w:rsidR="00C33327" w:rsidRPr="00C33327" w:rsidRDefault="00C33327" w:rsidP="00C33327">
      <w:pPr>
        <w:spacing w:before="120" w:after="120"/>
        <w:ind w:firstLine="720"/>
        <w:contextualSpacing/>
        <w:jc w:val="both"/>
        <w:rPr>
          <w:rFonts w:eastAsia="Calibri"/>
          <w:b/>
          <w:sz w:val="26"/>
          <w:szCs w:val="26"/>
        </w:rPr>
      </w:pPr>
      <w:r w:rsidRPr="00C33327">
        <w:rPr>
          <w:rFonts w:eastAsia="Calibri"/>
          <w:b/>
          <w:sz w:val="26"/>
          <w:szCs w:val="26"/>
        </w:rPr>
        <w:t>II. NỘI DUNG HOẠT ĐỘNG TUẦN TỚI</w:t>
      </w:r>
    </w:p>
    <w:p w:rsidR="00C33327" w:rsidRPr="00C33327" w:rsidRDefault="00C33327" w:rsidP="00C33327">
      <w:pPr>
        <w:spacing w:before="120" w:after="120"/>
        <w:ind w:firstLine="720"/>
        <w:contextualSpacing/>
        <w:jc w:val="both"/>
        <w:rPr>
          <w:rFonts w:eastAsia="Calibri"/>
          <w:sz w:val="26"/>
          <w:szCs w:val="26"/>
        </w:rPr>
      </w:pPr>
      <w:r w:rsidRPr="00C33327">
        <w:rPr>
          <w:rFonts w:eastAsia="Calibri"/>
          <w:sz w:val="26"/>
          <w:szCs w:val="26"/>
        </w:rPr>
        <w:t>- Lễ chào cờ đầu tuần:</w:t>
      </w:r>
    </w:p>
    <w:p w:rsidR="00C33327" w:rsidRPr="00C33327" w:rsidRDefault="00C33327" w:rsidP="00C33327">
      <w:pPr>
        <w:spacing w:before="120" w:after="120"/>
        <w:ind w:firstLine="720"/>
        <w:contextualSpacing/>
        <w:jc w:val="both"/>
        <w:rPr>
          <w:rFonts w:eastAsia="Calibri"/>
          <w:sz w:val="26"/>
          <w:szCs w:val="26"/>
        </w:rPr>
      </w:pPr>
      <w:r w:rsidRPr="00C33327">
        <w:rPr>
          <w:rFonts w:eastAsia="Calibri"/>
          <w:sz w:val="26"/>
          <w:szCs w:val="26"/>
        </w:rPr>
        <w:tab/>
        <w:t xml:space="preserve">+ Nghi lễ chào cờ. </w:t>
      </w:r>
    </w:p>
    <w:p w:rsidR="00C33327" w:rsidRPr="00C33327" w:rsidRDefault="00C33327" w:rsidP="00C33327">
      <w:pPr>
        <w:spacing w:before="120" w:after="120"/>
        <w:ind w:firstLine="720"/>
        <w:contextualSpacing/>
        <w:jc w:val="both"/>
        <w:rPr>
          <w:rFonts w:eastAsia="Calibri"/>
          <w:sz w:val="26"/>
          <w:szCs w:val="26"/>
        </w:rPr>
      </w:pPr>
      <w:r w:rsidRPr="00C33327">
        <w:rPr>
          <w:rFonts w:eastAsia="Calibri"/>
          <w:sz w:val="26"/>
          <w:szCs w:val="26"/>
        </w:rPr>
        <w:tab/>
        <w:t xml:space="preserve">+ Kể chuyện về Bác Hồ </w:t>
      </w:r>
    </w:p>
    <w:p w:rsidR="00C33327" w:rsidRPr="00C33327" w:rsidRDefault="00C33327" w:rsidP="00C33327">
      <w:pPr>
        <w:spacing w:before="120" w:after="120"/>
        <w:ind w:firstLine="720"/>
        <w:contextualSpacing/>
        <w:jc w:val="both"/>
        <w:rPr>
          <w:rFonts w:eastAsia="Calibri"/>
          <w:sz w:val="26"/>
          <w:szCs w:val="26"/>
        </w:rPr>
      </w:pPr>
      <w:r w:rsidRPr="00C33327">
        <w:rPr>
          <w:rFonts w:eastAsia="Calibri"/>
          <w:sz w:val="26"/>
          <w:szCs w:val="26"/>
        </w:rPr>
        <w:tab/>
        <w:t xml:space="preserve">+ Tiết mục hát: </w:t>
      </w:r>
    </w:p>
    <w:p w:rsidR="00C33327" w:rsidRPr="00C33327" w:rsidRDefault="00C33327" w:rsidP="00C33327">
      <w:pPr>
        <w:spacing w:before="120" w:after="120"/>
        <w:ind w:firstLine="720"/>
        <w:contextualSpacing/>
        <w:jc w:val="both"/>
        <w:rPr>
          <w:rFonts w:eastAsia="Calibri"/>
          <w:sz w:val="26"/>
          <w:szCs w:val="26"/>
        </w:rPr>
      </w:pPr>
      <w:r w:rsidRPr="00C33327">
        <w:rPr>
          <w:rFonts w:eastAsia="Calibri"/>
          <w:sz w:val="26"/>
          <w:szCs w:val="26"/>
        </w:rPr>
        <w:tab/>
        <w:t>+ Sinh hoạt đội: Tuyên dương người tốt việc tốt+ trao huy chương cho hs</w:t>
      </w:r>
    </w:p>
    <w:p w:rsidR="00C33327" w:rsidRPr="00C33327" w:rsidRDefault="00C33327" w:rsidP="00C33327">
      <w:pPr>
        <w:spacing w:before="120" w:after="120"/>
        <w:ind w:firstLine="720"/>
        <w:contextualSpacing/>
        <w:jc w:val="both"/>
        <w:rPr>
          <w:rFonts w:eastAsia="Calibri"/>
          <w:sz w:val="26"/>
          <w:szCs w:val="26"/>
        </w:rPr>
      </w:pPr>
      <w:r w:rsidRPr="00C33327">
        <w:rPr>
          <w:rFonts w:eastAsia="Calibri"/>
          <w:sz w:val="26"/>
          <w:szCs w:val="26"/>
        </w:rPr>
        <w:tab/>
        <w:t>+ Sinh hoạt nội quy.</w:t>
      </w:r>
    </w:p>
    <w:p w:rsidR="00C33327" w:rsidRPr="00C33327" w:rsidRDefault="00C33327" w:rsidP="00C33327">
      <w:pPr>
        <w:spacing w:before="120" w:after="120"/>
        <w:ind w:firstLine="720"/>
        <w:contextualSpacing/>
        <w:jc w:val="both"/>
        <w:rPr>
          <w:rFonts w:eastAsia="Calibri"/>
          <w:sz w:val="26"/>
          <w:szCs w:val="26"/>
        </w:rPr>
      </w:pPr>
      <w:r w:rsidRPr="00C33327">
        <w:rPr>
          <w:rFonts w:eastAsia="Calibri"/>
          <w:sz w:val="26"/>
          <w:szCs w:val="26"/>
        </w:rPr>
        <w:t>- Thi đua hàng tuần:</w:t>
      </w:r>
    </w:p>
    <w:p w:rsidR="00C33327" w:rsidRPr="00C33327" w:rsidRDefault="00C33327" w:rsidP="00C33327">
      <w:pPr>
        <w:spacing w:before="120" w:after="120"/>
        <w:ind w:firstLine="720"/>
        <w:contextualSpacing/>
        <w:jc w:val="both"/>
        <w:rPr>
          <w:rFonts w:eastAsia="Calibri"/>
          <w:sz w:val="26"/>
          <w:szCs w:val="26"/>
        </w:rPr>
      </w:pPr>
      <w:r w:rsidRPr="00C33327">
        <w:rPr>
          <w:rFonts w:eastAsia="Calibri"/>
          <w:sz w:val="26"/>
          <w:szCs w:val="26"/>
        </w:rPr>
        <w:tab/>
        <w:t>+ Các lớp 9a5, 9a6, 9a8 trực vệ sinh trường: lớp trưởng báo với TPT ngày, giờ và khu vực làm vệ sinh trường, TPT sẽ kiểm tra. Nếu sau ngày thứ 2 lớp không đăng kí khu vực và thời gian trực TPT sẽ chỉ định.</w:t>
      </w:r>
    </w:p>
    <w:p w:rsidR="00C33327" w:rsidRPr="00C33327" w:rsidRDefault="00C33327" w:rsidP="00C33327">
      <w:pPr>
        <w:spacing w:before="120" w:after="120"/>
        <w:ind w:firstLine="720"/>
        <w:contextualSpacing/>
        <w:jc w:val="both"/>
        <w:rPr>
          <w:rFonts w:eastAsia="Calibri"/>
          <w:sz w:val="26"/>
          <w:szCs w:val="26"/>
        </w:rPr>
      </w:pPr>
      <w:r w:rsidRPr="00C33327">
        <w:rPr>
          <w:rFonts w:eastAsia="Calibri"/>
          <w:sz w:val="26"/>
          <w:szCs w:val="26"/>
        </w:rPr>
        <w:tab/>
        <w:t>+ Các lớp đạt thứ hạng cao về phòng Đội để nhận phần thưởng thi đua hằng tuần – có ký tên.</w:t>
      </w:r>
    </w:p>
    <w:p w:rsidR="00C33327" w:rsidRPr="00C33327" w:rsidRDefault="00C33327" w:rsidP="00C33327">
      <w:pPr>
        <w:spacing w:before="120" w:after="120"/>
        <w:contextualSpacing/>
        <w:rPr>
          <w:rFonts w:eastAsia="Calibri"/>
          <w:sz w:val="26"/>
          <w:szCs w:val="26"/>
        </w:rPr>
      </w:pPr>
      <w:r w:rsidRPr="00C33327">
        <w:rPr>
          <w:rFonts w:eastAsia="Calibri"/>
          <w:sz w:val="26"/>
          <w:szCs w:val="26"/>
        </w:rPr>
        <w:tab/>
        <w:t>- Tham gia chương trình “Em là chiến sĩ PCCC” 23/3.</w:t>
      </w:r>
    </w:p>
    <w:p w:rsidR="00C33327" w:rsidRDefault="00C33327" w:rsidP="00C33327">
      <w:pPr>
        <w:spacing w:before="120" w:after="120"/>
        <w:contextualSpacing/>
        <w:rPr>
          <w:rFonts w:eastAsia="Calibri"/>
          <w:sz w:val="26"/>
          <w:szCs w:val="26"/>
        </w:rPr>
      </w:pPr>
      <w:r w:rsidRPr="00C33327">
        <w:rPr>
          <w:rFonts w:eastAsia="Calibri"/>
          <w:sz w:val="26"/>
          <w:szCs w:val="26"/>
        </w:rPr>
        <w:tab/>
        <w:t>- Họp giao ban TPT, rút kinh nghiệm hội thi nghi thức đội.</w:t>
      </w:r>
    </w:p>
    <w:p w:rsidR="00C33327" w:rsidRDefault="00C33327" w:rsidP="00C33327">
      <w:pPr>
        <w:spacing w:before="120" w:after="120"/>
        <w:contextualSpacing/>
        <w:rPr>
          <w:rFonts w:eastAsia="Calibri"/>
          <w:sz w:val="26"/>
          <w:szCs w:val="26"/>
        </w:rPr>
      </w:pPr>
      <w:r>
        <w:rPr>
          <w:rFonts w:eastAsia="Calibri"/>
          <w:sz w:val="26"/>
          <w:szCs w:val="26"/>
        </w:rPr>
        <w:tab/>
        <w:t>- Xây dựng Kế hoạch Giỗ tổ Hùng Vương</w:t>
      </w:r>
    </w:p>
    <w:p w:rsidR="00C33327" w:rsidRDefault="00C33327" w:rsidP="00C33327">
      <w:pPr>
        <w:spacing w:before="120" w:after="120"/>
        <w:contextualSpacing/>
        <w:rPr>
          <w:rFonts w:eastAsia="Calibri"/>
          <w:sz w:val="26"/>
          <w:szCs w:val="26"/>
        </w:rPr>
      </w:pPr>
      <w:r>
        <w:rPr>
          <w:rFonts w:eastAsia="Calibri"/>
          <w:sz w:val="26"/>
          <w:szCs w:val="26"/>
        </w:rPr>
        <w:tab/>
        <w:t>- Luyện tập trống kèn, bài múa chủ đề để dự thi cấp Thành phố.</w:t>
      </w:r>
    </w:p>
    <w:p w:rsidR="00C33327" w:rsidRPr="00C33327" w:rsidRDefault="00C33327" w:rsidP="00C33327">
      <w:pPr>
        <w:spacing w:before="120" w:after="120"/>
        <w:contextualSpacing/>
        <w:rPr>
          <w:rFonts w:eastAsia="Calibri"/>
          <w:sz w:val="26"/>
          <w:szCs w:val="26"/>
        </w:rPr>
      </w:pPr>
      <w:r>
        <w:rPr>
          <w:rFonts w:eastAsia="Calibri"/>
          <w:sz w:val="26"/>
          <w:szCs w:val="26"/>
        </w:rPr>
        <w:tab/>
        <w:t>- Xây dựng Kế hoạch: “ Lắng nghe tiếng nói trẻ em trường THCS Lê Văn Hưu”</w:t>
      </w: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p w:rsidR="00C33327" w:rsidRDefault="00C33327" w:rsidP="006B0EBF">
      <w:pPr>
        <w:spacing w:before="120" w:after="120"/>
        <w:contextualSpacing/>
        <w:jc w:val="center"/>
        <w:rPr>
          <w:rFonts w:eastAsia="Calibri"/>
          <w:b/>
          <w:sz w:val="28"/>
          <w:szCs w:val="28"/>
        </w:rPr>
      </w:pPr>
    </w:p>
    <w:tbl>
      <w:tblPr>
        <w:tblW w:w="10560" w:type="dxa"/>
        <w:tblInd w:w="93" w:type="dxa"/>
        <w:tblLook w:val="04A0"/>
      </w:tblPr>
      <w:tblGrid>
        <w:gridCol w:w="683"/>
        <w:gridCol w:w="661"/>
        <w:gridCol w:w="763"/>
        <w:gridCol w:w="661"/>
        <w:gridCol w:w="763"/>
        <w:gridCol w:w="661"/>
        <w:gridCol w:w="763"/>
        <w:gridCol w:w="661"/>
        <w:gridCol w:w="763"/>
        <w:gridCol w:w="661"/>
        <w:gridCol w:w="763"/>
        <w:gridCol w:w="761"/>
        <w:gridCol w:w="761"/>
        <w:gridCol w:w="805"/>
        <w:gridCol w:w="816"/>
      </w:tblGrid>
      <w:tr w:rsidR="00C33327" w:rsidTr="00C33327">
        <w:trPr>
          <w:trHeight w:val="315"/>
        </w:trPr>
        <w:tc>
          <w:tcPr>
            <w:tcW w:w="10560" w:type="dxa"/>
            <w:gridSpan w:val="15"/>
            <w:tcBorders>
              <w:top w:val="nil"/>
              <w:left w:val="nil"/>
              <w:bottom w:val="nil"/>
              <w:right w:val="nil"/>
            </w:tcBorders>
            <w:shd w:val="clear" w:color="000000" w:fill="FFFFFF"/>
            <w:noWrap/>
            <w:vAlign w:val="bottom"/>
            <w:hideMark/>
          </w:tcPr>
          <w:p w:rsidR="00C33327" w:rsidRDefault="00C33327">
            <w:pPr>
              <w:jc w:val="center"/>
              <w:rPr>
                <w:b/>
                <w:bCs/>
              </w:rPr>
            </w:pPr>
            <w:r>
              <w:rPr>
                <w:b/>
                <w:bCs/>
              </w:rPr>
              <w:t>THANG ĐIỂM THI ĐUA</w:t>
            </w:r>
          </w:p>
        </w:tc>
      </w:tr>
      <w:tr w:rsidR="00C33327" w:rsidTr="00C33327">
        <w:trPr>
          <w:trHeight w:val="315"/>
        </w:trPr>
        <w:tc>
          <w:tcPr>
            <w:tcW w:w="10560" w:type="dxa"/>
            <w:gridSpan w:val="15"/>
            <w:tcBorders>
              <w:top w:val="nil"/>
              <w:left w:val="nil"/>
              <w:bottom w:val="nil"/>
              <w:right w:val="nil"/>
            </w:tcBorders>
            <w:shd w:val="clear" w:color="000000" w:fill="FFFFFF"/>
            <w:noWrap/>
            <w:vAlign w:val="bottom"/>
            <w:hideMark/>
          </w:tcPr>
          <w:p w:rsidR="00C33327" w:rsidRDefault="00C33327">
            <w:pPr>
              <w:jc w:val="center"/>
              <w:rPr>
                <w:b/>
                <w:bCs/>
              </w:rPr>
            </w:pPr>
            <w:r>
              <w:rPr>
                <w:b/>
                <w:bCs/>
              </w:rPr>
              <w:t>Tuần 28 (từ ngày 10/3 đến ngày 16/03)</w:t>
            </w:r>
          </w:p>
        </w:tc>
      </w:tr>
      <w:tr w:rsidR="00C33327" w:rsidTr="00C33327">
        <w:trPr>
          <w:trHeight w:val="48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3327" w:rsidRPr="00C33327" w:rsidRDefault="00C33327">
            <w:pPr>
              <w:jc w:val="center"/>
              <w:rPr>
                <w:b/>
                <w:bCs/>
                <w:sz w:val="20"/>
                <w:szCs w:val="20"/>
              </w:rPr>
            </w:pPr>
            <w:r w:rsidRPr="00C33327">
              <w:rPr>
                <w:b/>
                <w:bCs/>
                <w:sz w:val="20"/>
                <w:szCs w:val="20"/>
              </w:rPr>
              <w:t>LỚP</w:t>
            </w:r>
          </w:p>
        </w:tc>
        <w:tc>
          <w:tcPr>
            <w:tcW w:w="7075"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C33327" w:rsidRPr="00C33327" w:rsidRDefault="00C33327">
            <w:pPr>
              <w:jc w:val="center"/>
              <w:rPr>
                <w:b/>
                <w:bCs/>
                <w:sz w:val="20"/>
                <w:szCs w:val="20"/>
              </w:rPr>
            </w:pPr>
            <w:r w:rsidRPr="00C33327">
              <w:rPr>
                <w:b/>
                <w:bCs/>
                <w:sz w:val="20"/>
                <w:szCs w:val="20"/>
              </w:rPr>
              <w:t>ĐIỂM SỔ SAO ĐỎ</w:t>
            </w:r>
          </w:p>
        </w:tc>
        <w:tc>
          <w:tcPr>
            <w:tcW w:w="7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3327" w:rsidRPr="00C33327" w:rsidRDefault="00C33327">
            <w:pPr>
              <w:jc w:val="center"/>
              <w:rPr>
                <w:b/>
                <w:bCs/>
                <w:sz w:val="20"/>
                <w:szCs w:val="20"/>
              </w:rPr>
            </w:pPr>
            <w:r w:rsidRPr="00C33327">
              <w:rPr>
                <w:b/>
                <w:bCs/>
                <w:sz w:val="20"/>
                <w:szCs w:val="20"/>
              </w:rPr>
              <w:t xml:space="preserve">ĐIỂM </w:t>
            </w:r>
            <w:r w:rsidRPr="00C33327">
              <w:rPr>
                <w:b/>
                <w:bCs/>
                <w:sz w:val="20"/>
                <w:szCs w:val="20"/>
              </w:rPr>
              <w:br/>
              <w:t xml:space="preserve">TB </w:t>
            </w:r>
            <w:r w:rsidRPr="00C33327">
              <w:rPr>
                <w:b/>
                <w:bCs/>
                <w:sz w:val="20"/>
                <w:szCs w:val="20"/>
              </w:rPr>
              <w:br/>
              <w:t>SAO ĐỎ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3327" w:rsidRPr="00C33327" w:rsidRDefault="00C33327">
            <w:pPr>
              <w:jc w:val="center"/>
              <w:rPr>
                <w:b/>
                <w:bCs/>
                <w:sz w:val="20"/>
                <w:szCs w:val="20"/>
              </w:rPr>
            </w:pPr>
            <w:r w:rsidRPr="00C33327">
              <w:rPr>
                <w:b/>
                <w:bCs/>
                <w:sz w:val="20"/>
                <w:szCs w:val="20"/>
              </w:rPr>
              <w:t xml:space="preserve">ĐIỂM </w:t>
            </w:r>
            <w:r w:rsidRPr="00C33327">
              <w:rPr>
                <w:b/>
                <w:bCs/>
                <w:sz w:val="20"/>
                <w:szCs w:val="20"/>
              </w:rPr>
              <w:br/>
              <w:t>TB SỔ ĐẦU BÀI</w:t>
            </w:r>
          </w:p>
        </w:tc>
        <w:tc>
          <w:tcPr>
            <w:tcW w:w="6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3327" w:rsidRPr="00C33327" w:rsidRDefault="00C33327">
            <w:pPr>
              <w:jc w:val="center"/>
              <w:rPr>
                <w:b/>
                <w:bCs/>
                <w:sz w:val="20"/>
                <w:szCs w:val="20"/>
              </w:rPr>
            </w:pPr>
            <w:r w:rsidRPr="00C33327">
              <w:rPr>
                <w:b/>
                <w:bCs/>
                <w:sz w:val="20"/>
                <w:szCs w:val="20"/>
              </w:rPr>
              <w:t xml:space="preserve">ĐIỂM TB </w:t>
            </w:r>
            <w:r w:rsidRPr="00C33327">
              <w:rPr>
                <w:b/>
                <w:bCs/>
                <w:sz w:val="20"/>
                <w:szCs w:val="20"/>
              </w:rPr>
              <w:br/>
              <w:t>TỔNG</w:t>
            </w:r>
          </w:p>
        </w:tc>
        <w:tc>
          <w:tcPr>
            <w:tcW w:w="77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3327" w:rsidRPr="00C33327" w:rsidRDefault="00C33327">
            <w:pPr>
              <w:jc w:val="center"/>
              <w:rPr>
                <w:b/>
                <w:bCs/>
                <w:sz w:val="20"/>
                <w:szCs w:val="20"/>
              </w:rPr>
            </w:pPr>
            <w:r w:rsidRPr="00C33327">
              <w:rPr>
                <w:b/>
                <w:bCs/>
                <w:sz w:val="20"/>
                <w:szCs w:val="20"/>
              </w:rPr>
              <w:t>HẠNG</w:t>
            </w:r>
          </w:p>
        </w:tc>
      </w:tr>
      <w:tr w:rsidR="00C33327" w:rsidTr="00C33327">
        <w:trPr>
          <w:trHeight w:val="33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33327" w:rsidRDefault="00C33327">
            <w:pPr>
              <w:rPr>
                <w:b/>
                <w:bCs/>
              </w:rPr>
            </w:pPr>
          </w:p>
        </w:tc>
        <w:tc>
          <w:tcPr>
            <w:tcW w:w="141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C33327" w:rsidRDefault="00C33327">
            <w:pPr>
              <w:jc w:val="center"/>
              <w:rPr>
                <w:b/>
                <w:bCs/>
              </w:rPr>
            </w:pPr>
            <w:r>
              <w:rPr>
                <w:b/>
                <w:bCs/>
              </w:rPr>
              <w:t>Thứ 6 (10/03)</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33327" w:rsidRDefault="00C33327">
            <w:pPr>
              <w:jc w:val="center"/>
              <w:rPr>
                <w:b/>
                <w:bCs/>
              </w:rPr>
            </w:pPr>
            <w:r>
              <w:rPr>
                <w:b/>
                <w:bCs/>
              </w:rPr>
              <w:t>Thứ 2 (13/03)</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33327" w:rsidRDefault="00C33327">
            <w:pPr>
              <w:jc w:val="center"/>
              <w:rPr>
                <w:b/>
                <w:bCs/>
              </w:rPr>
            </w:pPr>
            <w:r>
              <w:rPr>
                <w:b/>
                <w:bCs/>
              </w:rPr>
              <w:t>Thứ 3 (14/03)</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33327" w:rsidRDefault="00C33327">
            <w:pPr>
              <w:jc w:val="center"/>
              <w:rPr>
                <w:b/>
                <w:bCs/>
              </w:rPr>
            </w:pPr>
            <w:r>
              <w:rPr>
                <w:b/>
                <w:bCs/>
              </w:rPr>
              <w:t>Thứ 4 (15/03)</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33327" w:rsidRDefault="00C33327">
            <w:pPr>
              <w:jc w:val="center"/>
              <w:rPr>
                <w:b/>
                <w:bCs/>
              </w:rPr>
            </w:pPr>
            <w:r>
              <w:rPr>
                <w:b/>
                <w:bCs/>
              </w:rPr>
              <w:t>Thứ 5 (16/03)</w:t>
            </w: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C33327" w:rsidRDefault="00C33327">
            <w:pPr>
              <w:rPr>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33327" w:rsidRDefault="00C33327">
            <w:pPr>
              <w:rPr>
                <w:b/>
                <w:bCs/>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C33327" w:rsidRDefault="00C33327">
            <w:pPr>
              <w:rPr>
                <w:b/>
                <w:bCs/>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C33327" w:rsidRDefault="00C33327">
            <w:pPr>
              <w:rPr>
                <w:b/>
                <w:bCs/>
                <w:sz w:val="22"/>
                <w:szCs w:val="22"/>
              </w:rPr>
            </w:pPr>
          </w:p>
        </w:tc>
      </w:tr>
      <w:tr w:rsidR="00C33327" w:rsidTr="00C33327">
        <w:trPr>
          <w:trHeight w:val="39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C33327" w:rsidRDefault="00C33327">
            <w:pPr>
              <w:rPr>
                <w:b/>
                <w:bCs/>
              </w:rPr>
            </w:pPr>
          </w:p>
        </w:tc>
        <w:tc>
          <w:tcPr>
            <w:tcW w:w="652" w:type="dxa"/>
            <w:tcBorders>
              <w:top w:val="nil"/>
              <w:left w:val="nil"/>
              <w:bottom w:val="single" w:sz="4" w:space="0" w:color="auto"/>
              <w:right w:val="single" w:sz="4" w:space="0" w:color="auto"/>
            </w:tcBorders>
            <w:shd w:val="clear" w:color="000000" w:fill="FFFFFF"/>
            <w:noWrap/>
            <w:vAlign w:val="center"/>
            <w:hideMark/>
          </w:tcPr>
          <w:p w:rsidR="00C33327" w:rsidRPr="00C33327" w:rsidRDefault="00C33327">
            <w:pPr>
              <w:jc w:val="center"/>
              <w:rPr>
                <w:b/>
                <w:bCs/>
                <w:sz w:val="16"/>
                <w:szCs w:val="16"/>
              </w:rPr>
            </w:pPr>
            <w:r w:rsidRPr="00C33327">
              <w:rPr>
                <w:b/>
                <w:bCs/>
                <w:sz w:val="16"/>
                <w:szCs w:val="16"/>
              </w:rPr>
              <w:t>SÁNG</w:t>
            </w:r>
          </w:p>
        </w:tc>
        <w:tc>
          <w:tcPr>
            <w:tcW w:w="763" w:type="dxa"/>
            <w:tcBorders>
              <w:top w:val="nil"/>
              <w:left w:val="nil"/>
              <w:bottom w:val="single" w:sz="4" w:space="0" w:color="auto"/>
              <w:right w:val="single" w:sz="4" w:space="0" w:color="auto"/>
            </w:tcBorders>
            <w:shd w:val="clear" w:color="000000" w:fill="FFFFFF"/>
            <w:noWrap/>
            <w:vAlign w:val="center"/>
            <w:hideMark/>
          </w:tcPr>
          <w:p w:rsidR="00C33327" w:rsidRPr="00C33327" w:rsidRDefault="00C33327">
            <w:pPr>
              <w:jc w:val="center"/>
              <w:rPr>
                <w:b/>
                <w:bCs/>
                <w:sz w:val="16"/>
                <w:szCs w:val="16"/>
              </w:rPr>
            </w:pPr>
            <w:r w:rsidRPr="00C33327">
              <w:rPr>
                <w:b/>
                <w:bCs/>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C33327" w:rsidRPr="00C33327" w:rsidRDefault="00C33327">
            <w:pPr>
              <w:jc w:val="center"/>
              <w:rPr>
                <w:b/>
                <w:bCs/>
                <w:sz w:val="16"/>
                <w:szCs w:val="16"/>
              </w:rPr>
            </w:pPr>
            <w:r w:rsidRPr="00C33327">
              <w:rPr>
                <w:b/>
                <w:bCs/>
                <w:sz w:val="16"/>
                <w:szCs w:val="16"/>
              </w:rPr>
              <w:t xml:space="preserve">SÁNG </w:t>
            </w:r>
          </w:p>
        </w:tc>
        <w:tc>
          <w:tcPr>
            <w:tcW w:w="763" w:type="dxa"/>
            <w:tcBorders>
              <w:top w:val="nil"/>
              <w:left w:val="nil"/>
              <w:bottom w:val="single" w:sz="4" w:space="0" w:color="auto"/>
              <w:right w:val="single" w:sz="4" w:space="0" w:color="auto"/>
            </w:tcBorders>
            <w:shd w:val="clear" w:color="000000" w:fill="FFFFFF"/>
            <w:noWrap/>
            <w:vAlign w:val="center"/>
            <w:hideMark/>
          </w:tcPr>
          <w:p w:rsidR="00C33327" w:rsidRPr="00C33327" w:rsidRDefault="00C33327">
            <w:pPr>
              <w:jc w:val="center"/>
              <w:rPr>
                <w:b/>
                <w:bCs/>
                <w:sz w:val="16"/>
                <w:szCs w:val="16"/>
              </w:rPr>
            </w:pPr>
            <w:r w:rsidRPr="00C33327">
              <w:rPr>
                <w:b/>
                <w:bCs/>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C33327" w:rsidRPr="00C33327" w:rsidRDefault="00C33327">
            <w:pPr>
              <w:jc w:val="center"/>
              <w:rPr>
                <w:b/>
                <w:bCs/>
                <w:sz w:val="16"/>
                <w:szCs w:val="16"/>
              </w:rPr>
            </w:pPr>
            <w:r w:rsidRPr="00C33327">
              <w:rPr>
                <w:b/>
                <w:bCs/>
                <w:sz w:val="16"/>
                <w:szCs w:val="16"/>
              </w:rPr>
              <w:t>SÁNG</w:t>
            </w:r>
          </w:p>
        </w:tc>
        <w:tc>
          <w:tcPr>
            <w:tcW w:w="763" w:type="dxa"/>
            <w:tcBorders>
              <w:top w:val="nil"/>
              <w:left w:val="nil"/>
              <w:bottom w:val="single" w:sz="4" w:space="0" w:color="auto"/>
              <w:right w:val="single" w:sz="4" w:space="0" w:color="auto"/>
            </w:tcBorders>
            <w:shd w:val="clear" w:color="000000" w:fill="FFFFFF"/>
            <w:noWrap/>
            <w:vAlign w:val="center"/>
            <w:hideMark/>
          </w:tcPr>
          <w:p w:rsidR="00C33327" w:rsidRPr="00C33327" w:rsidRDefault="00C33327">
            <w:pPr>
              <w:jc w:val="center"/>
              <w:rPr>
                <w:b/>
                <w:bCs/>
                <w:sz w:val="16"/>
                <w:szCs w:val="16"/>
              </w:rPr>
            </w:pPr>
            <w:r w:rsidRPr="00C33327">
              <w:rPr>
                <w:b/>
                <w:bCs/>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C33327" w:rsidRPr="00C33327" w:rsidRDefault="00C33327">
            <w:pPr>
              <w:jc w:val="center"/>
              <w:rPr>
                <w:b/>
                <w:bCs/>
                <w:sz w:val="16"/>
                <w:szCs w:val="16"/>
              </w:rPr>
            </w:pPr>
            <w:r w:rsidRPr="00C33327">
              <w:rPr>
                <w:b/>
                <w:bCs/>
                <w:sz w:val="16"/>
                <w:szCs w:val="16"/>
              </w:rPr>
              <w:t xml:space="preserve">SÁNG </w:t>
            </w:r>
          </w:p>
        </w:tc>
        <w:tc>
          <w:tcPr>
            <w:tcW w:w="763" w:type="dxa"/>
            <w:tcBorders>
              <w:top w:val="nil"/>
              <w:left w:val="nil"/>
              <w:bottom w:val="single" w:sz="4" w:space="0" w:color="auto"/>
              <w:right w:val="single" w:sz="4" w:space="0" w:color="auto"/>
            </w:tcBorders>
            <w:shd w:val="clear" w:color="000000" w:fill="FFFFFF"/>
            <w:noWrap/>
            <w:vAlign w:val="center"/>
            <w:hideMark/>
          </w:tcPr>
          <w:p w:rsidR="00C33327" w:rsidRPr="00C33327" w:rsidRDefault="00C33327">
            <w:pPr>
              <w:jc w:val="center"/>
              <w:rPr>
                <w:b/>
                <w:bCs/>
                <w:sz w:val="16"/>
                <w:szCs w:val="16"/>
              </w:rPr>
            </w:pPr>
            <w:r w:rsidRPr="00C33327">
              <w:rPr>
                <w:b/>
                <w:bCs/>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C33327" w:rsidRPr="00C33327" w:rsidRDefault="00C33327">
            <w:pPr>
              <w:jc w:val="center"/>
              <w:rPr>
                <w:b/>
                <w:bCs/>
                <w:sz w:val="16"/>
                <w:szCs w:val="16"/>
              </w:rPr>
            </w:pPr>
            <w:r w:rsidRPr="00C33327">
              <w:rPr>
                <w:b/>
                <w:bCs/>
                <w:sz w:val="16"/>
                <w:szCs w:val="16"/>
              </w:rPr>
              <w:t xml:space="preserve">SÁNG </w:t>
            </w:r>
          </w:p>
        </w:tc>
        <w:tc>
          <w:tcPr>
            <w:tcW w:w="763" w:type="dxa"/>
            <w:tcBorders>
              <w:top w:val="nil"/>
              <w:left w:val="nil"/>
              <w:bottom w:val="single" w:sz="4" w:space="0" w:color="auto"/>
              <w:right w:val="single" w:sz="4" w:space="0" w:color="auto"/>
            </w:tcBorders>
            <w:shd w:val="clear" w:color="000000" w:fill="FFFFFF"/>
            <w:noWrap/>
            <w:vAlign w:val="center"/>
            <w:hideMark/>
          </w:tcPr>
          <w:p w:rsidR="00C33327" w:rsidRPr="00C33327" w:rsidRDefault="00C33327">
            <w:pPr>
              <w:jc w:val="center"/>
              <w:rPr>
                <w:b/>
                <w:bCs/>
                <w:sz w:val="16"/>
                <w:szCs w:val="16"/>
              </w:rPr>
            </w:pPr>
            <w:r w:rsidRPr="00C33327">
              <w:rPr>
                <w:b/>
                <w:bCs/>
                <w:sz w:val="16"/>
                <w:szCs w:val="16"/>
              </w:rPr>
              <w:t>CHIỀU</w:t>
            </w: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C33327" w:rsidRDefault="00C33327">
            <w:pPr>
              <w:rPr>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33327" w:rsidRDefault="00C33327">
            <w:pPr>
              <w:rPr>
                <w:b/>
                <w:bCs/>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C33327" w:rsidRDefault="00C33327">
            <w:pPr>
              <w:rPr>
                <w:b/>
                <w:bCs/>
                <w:sz w:val="16"/>
                <w:szCs w:val="16"/>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C33327" w:rsidRDefault="00C33327">
            <w:pPr>
              <w:rPr>
                <w:b/>
                <w:bCs/>
                <w:sz w:val="22"/>
                <w:szCs w:val="22"/>
              </w:rPr>
            </w:pP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BFBFBF"/>
            <w:noWrap/>
            <w:vAlign w:val="center"/>
            <w:hideMark/>
          </w:tcPr>
          <w:p w:rsidR="00C33327" w:rsidRDefault="00C33327">
            <w:pPr>
              <w:jc w:val="center"/>
            </w:pPr>
            <w:r>
              <w:t>6a1</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right"/>
            </w:pPr>
            <w:r>
              <w:t>9.95</w:t>
            </w:r>
          </w:p>
        </w:tc>
        <w:tc>
          <w:tcPr>
            <w:tcW w:w="709"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right"/>
            </w:pPr>
            <w:r>
              <w:t>10.00</w:t>
            </w:r>
          </w:p>
        </w:tc>
        <w:tc>
          <w:tcPr>
            <w:tcW w:w="687"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right"/>
            </w:pPr>
            <w:r>
              <w:t>9.98</w:t>
            </w:r>
          </w:p>
        </w:tc>
        <w:tc>
          <w:tcPr>
            <w:tcW w:w="771"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2</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BFBFBF"/>
            <w:noWrap/>
            <w:vAlign w:val="center"/>
            <w:hideMark/>
          </w:tcPr>
          <w:p w:rsidR="00C33327" w:rsidRDefault="00C33327">
            <w:pPr>
              <w:jc w:val="center"/>
            </w:pPr>
            <w:r>
              <w:t>6a2</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right"/>
            </w:pPr>
            <w:r>
              <w:t>10.00</w:t>
            </w:r>
          </w:p>
        </w:tc>
        <w:tc>
          <w:tcPr>
            <w:tcW w:w="709"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right"/>
            </w:pPr>
            <w:r>
              <w:t>9.94</w:t>
            </w:r>
          </w:p>
        </w:tc>
        <w:tc>
          <w:tcPr>
            <w:tcW w:w="687"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right"/>
            </w:pPr>
            <w:r>
              <w:t>9.97</w:t>
            </w:r>
          </w:p>
        </w:tc>
        <w:tc>
          <w:tcPr>
            <w:tcW w:w="771"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3</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6a3</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9.92</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9.89</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9.91</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5</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6a4</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9.75</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9.74</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9.75</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6a5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9.45</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9.44</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9.44</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24</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6a6</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75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79</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8.96</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8.50</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8.73</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37</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6a7</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86</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77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9.13</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9.20</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9.16</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30</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6a8</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75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92</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9.07</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9.32</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9.19</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29</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6a9</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96</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92</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92</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9.45</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9.50</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9.47</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22</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6a10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9.85</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9.38</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9.62</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13</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7a1</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9.85</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9.33</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9.59</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14</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7a2</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9.90</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9.43</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9.66</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12</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7a3</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10.00</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9.83</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9.91</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4</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7a4</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9.84</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9.79</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9.82</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7</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7a5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82</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9.24</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9.42</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9.33</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27</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7a6</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75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9.60</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9.54</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9.57</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17</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7a7</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9.65</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9.28</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9.47</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23</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7a8</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9.90</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9.22</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9.56</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19</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7a9</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9.75</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9.07</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9.41</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25</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7a10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9.85</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9.30</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9.57</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16</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8a1</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92</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9.89</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9.23</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9.56</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18</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8a2</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92</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9.77</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9.41</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9.59</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14</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8a3</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9.89</w:t>
            </w:r>
          </w:p>
        </w:tc>
        <w:tc>
          <w:tcPr>
            <w:tcW w:w="709" w:type="dxa"/>
            <w:tcBorders>
              <w:top w:val="nil"/>
              <w:left w:val="nil"/>
              <w:bottom w:val="single" w:sz="4" w:space="0" w:color="auto"/>
              <w:right w:val="single" w:sz="4" w:space="0" w:color="auto"/>
            </w:tcBorders>
            <w:shd w:val="clear" w:color="auto" w:fill="auto"/>
            <w:noWrap/>
            <w:vAlign w:val="bottom"/>
            <w:hideMark/>
          </w:tcPr>
          <w:p w:rsidR="00C33327" w:rsidRDefault="00C33327">
            <w:pPr>
              <w:jc w:val="right"/>
              <w:rPr>
                <w:color w:val="000000"/>
                <w:sz w:val="22"/>
                <w:szCs w:val="22"/>
              </w:rPr>
            </w:pPr>
            <w:r>
              <w:rPr>
                <w:color w:val="000000"/>
                <w:sz w:val="22"/>
                <w:szCs w:val="22"/>
              </w:rPr>
              <w:t>9.84</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9.86</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6</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8a4</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91</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9.78</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9.61</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9.70</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8a5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82</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9.46</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9.28</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9.37</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26</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8a6</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60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9.25</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8.85</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9.05</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33</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8a7</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94</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9.72</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9.64</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9.68</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11</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8a8</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9.70</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9.37</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9.53</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20</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8a9</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74</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81</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93</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88</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9.31</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8.81</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9.06</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32</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9a1</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89</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87</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89</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9.20</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8.98</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9.09</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31</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9a2</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9.64</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9.33</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9.49</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21</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BFBFBF"/>
            <w:noWrap/>
            <w:vAlign w:val="center"/>
            <w:hideMark/>
          </w:tcPr>
          <w:p w:rsidR="00C33327" w:rsidRDefault="00C33327">
            <w:pPr>
              <w:jc w:val="center"/>
            </w:pPr>
            <w:r>
              <w:t>9a3</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right"/>
            </w:pPr>
            <w:r>
              <w:t>10.00</w:t>
            </w:r>
          </w:p>
        </w:tc>
        <w:tc>
          <w:tcPr>
            <w:tcW w:w="709"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right"/>
            </w:pPr>
            <w:r>
              <w:t>10.00</w:t>
            </w:r>
          </w:p>
        </w:tc>
        <w:tc>
          <w:tcPr>
            <w:tcW w:w="687"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right"/>
            </w:pPr>
            <w:r>
              <w:t>10.00</w:t>
            </w:r>
          </w:p>
        </w:tc>
        <w:tc>
          <w:tcPr>
            <w:tcW w:w="771" w:type="dxa"/>
            <w:tcBorders>
              <w:top w:val="nil"/>
              <w:left w:val="nil"/>
              <w:bottom w:val="single" w:sz="4" w:space="0" w:color="auto"/>
              <w:right w:val="single" w:sz="4" w:space="0" w:color="auto"/>
            </w:tcBorders>
            <w:shd w:val="clear" w:color="000000" w:fill="BFBFBF"/>
            <w:noWrap/>
            <w:vAlign w:val="bottom"/>
            <w:hideMark/>
          </w:tcPr>
          <w:p w:rsidR="00C33327" w:rsidRDefault="00C33327">
            <w:pPr>
              <w:jc w:val="center"/>
            </w:pPr>
            <w:r>
              <w:t>1</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9a4</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81</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9.81</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9.57</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9.69</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9a5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9.17</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8.49</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8.83</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36</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9a6</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9.57</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8.49</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9.03</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35</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9a7</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97</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9.56</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9.03</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9.29</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28</w:t>
            </w:r>
          </w:p>
        </w:tc>
      </w:tr>
      <w:tr w:rsidR="00C33327" w:rsidTr="00C33327">
        <w:trPr>
          <w:trHeight w:val="300"/>
        </w:trPr>
        <w:tc>
          <w:tcPr>
            <w:tcW w:w="586" w:type="dxa"/>
            <w:tcBorders>
              <w:top w:val="nil"/>
              <w:left w:val="single" w:sz="4" w:space="0" w:color="auto"/>
              <w:bottom w:val="single" w:sz="4" w:space="0" w:color="auto"/>
              <w:right w:val="single" w:sz="4" w:space="0" w:color="auto"/>
            </w:tcBorders>
            <w:shd w:val="clear" w:color="000000" w:fill="FFFFFF"/>
            <w:noWrap/>
            <w:vAlign w:val="center"/>
            <w:hideMark/>
          </w:tcPr>
          <w:p w:rsidR="00C33327" w:rsidRDefault="00C33327">
            <w:pPr>
              <w:jc w:val="center"/>
            </w:pPr>
            <w:r>
              <w:t>9a8</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85</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82</w:t>
            </w:r>
          </w:p>
        </w:tc>
        <w:tc>
          <w:tcPr>
            <w:tcW w:w="732"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9.47</w:t>
            </w:r>
          </w:p>
        </w:tc>
        <w:tc>
          <w:tcPr>
            <w:tcW w:w="709"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8.59</w:t>
            </w:r>
          </w:p>
        </w:tc>
        <w:tc>
          <w:tcPr>
            <w:tcW w:w="687"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right"/>
            </w:pPr>
            <w:r>
              <w:t>9.03</w:t>
            </w:r>
          </w:p>
        </w:tc>
        <w:tc>
          <w:tcPr>
            <w:tcW w:w="771" w:type="dxa"/>
            <w:tcBorders>
              <w:top w:val="nil"/>
              <w:left w:val="nil"/>
              <w:bottom w:val="single" w:sz="4" w:space="0" w:color="auto"/>
              <w:right w:val="single" w:sz="4" w:space="0" w:color="auto"/>
            </w:tcBorders>
            <w:shd w:val="clear" w:color="000000" w:fill="FFFFFF"/>
            <w:noWrap/>
            <w:vAlign w:val="bottom"/>
            <w:hideMark/>
          </w:tcPr>
          <w:p w:rsidR="00C33327" w:rsidRDefault="00C33327">
            <w:pPr>
              <w:jc w:val="center"/>
            </w:pPr>
            <w:r>
              <w:t>34</w:t>
            </w:r>
          </w:p>
        </w:tc>
      </w:tr>
    </w:tbl>
    <w:p w:rsidR="00C33327" w:rsidRDefault="00C33327" w:rsidP="006B0EBF">
      <w:pPr>
        <w:spacing w:before="120" w:after="120"/>
        <w:contextualSpacing/>
        <w:jc w:val="center"/>
        <w:rPr>
          <w:rFonts w:eastAsia="Calibri"/>
          <w:b/>
          <w:sz w:val="28"/>
          <w:szCs w:val="28"/>
        </w:rPr>
      </w:pPr>
    </w:p>
    <w:sectPr w:rsidR="00C33327" w:rsidSect="000909C8">
      <w:type w:val="continuous"/>
      <w:pgSz w:w="12240" w:h="15840" w:code="1"/>
      <w:pgMar w:top="233" w:right="474" w:bottom="233" w:left="567" w:header="720" w:footer="720" w:gutter="0"/>
      <w:cols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0514F"/>
    <w:multiLevelType w:val="hybridMultilevel"/>
    <w:tmpl w:val="4B601F04"/>
    <w:lvl w:ilvl="0" w:tplc="7E480CE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4110FCC"/>
    <w:multiLevelType w:val="hybridMultilevel"/>
    <w:tmpl w:val="0684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07E0AD9"/>
    <w:multiLevelType w:val="hybridMultilevel"/>
    <w:tmpl w:val="009EE470"/>
    <w:lvl w:ilvl="0" w:tplc="4F46888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8">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F6327"/>
    <w:multiLevelType w:val="hybridMultilevel"/>
    <w:tmpl w:val="8AB0E5EC"/>
    <w:lvl w:ilvl="0" w:tplc="BAAE4A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7F0B9D"/>
    <w:multiLevelType w:val="hybridMultilevel"/>
    <w:tmpl w:val="6A3E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A23A27"/>
    <w:multiLevelType w:val="hybridMultilevel"/>
    <w:tmpl w:val="36A60078"/>
    <w:lvl w:ilvl="0" w:tplc="0A9EC7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E90BC3"/>
    <w:multiLevelType w:val="hybridMultilevel"/>
    <w:tmpl w:val="4906D66E"/>
    <w:lvl w:ilvl="0" w:tplc="11F65E9E">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20680F"/>
    <w:multiLevelType w:val="hybridMultilevel"/>
    <w:tmpl w:val="374836B4"/>
    <w:lvl w:ilvl="0" w:tplc="772C5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65193D"/>
    <w:multiLevelType w:val="hybridMultilevel"/>
    <w:tmpl w:val="221E38F0"/>
    <w:lvl w:ilvl="0" w:tplc="D2FEE210">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CF800F1"/>
    <w:multiLevelType w:val="hybridMultilevel"/>
    <w:tmpl w:val="CC9E5C72"/>
    <w:lvl w:ilvl="0" w:tplc="F244AB4A">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7"/>
  </w:num>
  <w:num w:numId="4">
    <w:abstractNumId w:val="8"/>
  </w:num>
  <w:num w:numId="5">
    <w:abstractNumId w:val="22"/>
  </w:num>
  <w:num w:numId="6">
    <w:abstractNumId w:val="24"/>
  </w:num>
  <w:num w:numId="7">
    <w:abstractNumId w:val="15"/>
  </w:num>
  <w:num w:numId="8">
    <w:abstractNumId w:val="13"/>
  </w:num>
  <w:num w:numId="9">
    <w:abstractNumId w:val="23"/>
  </w:num>
  <w:num w:numId="10">
    <w:abstractNumId w:val="2"/>
  </w:num>
  <w:num w:numId="11">
    <w:abstractNumId w:val="6"/>
  </w:num>
  <w:num w:numId="12">
    <w:abstractNumId w:val="3"/>
  </w:num>
  <w:num w:numId="13">
    <w:abstractNumId w:val="20"/>
  </w:num>
  <w:num w:numId="14">
    <w:abstractNumId w:val="17"/>
  </w:num>
  <w:num w:numId="15">
    <w:abstractNumId w:val="4"/>
  </w:num>
  <w:num w:numId="16">
    <w:abstractNumId w:val="19"/>
  </w:num>
  <w:num w:numId="17">
    <w:abstractNumId w:val="10"/>
  </w:num>
  <w:num w:numId="18">
    <w:abstractNumId w:val="11"/>
  </w:num>
  <w:num w:numId="19">
    <w:abstractNumId w:val="16"/>
  </w:num>
  <w:num w:numId="20">
    <w:abstractNumId w:val="21"/>
  </w:num>
  <w:num w:numId="21">
    <w:abstractNumId w:val="1"/>
  </w:num>
  <w:num w:numId="22">
    <w:abstractNumId w:val="9"/>
  </w:num>
  <w:num w:numId="23">
    <w:abstractNumId w:val="5"/>
  </w:num>
  <w:num w:numId="24">
    <w:abstractNumId w:val="14"/>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14003"/>
    <w:rsid w:val="00014A0E"/>
    <w:rsid w:val="000234FA"/>
    <w:rsid w:val="000245DC"/>
    <w:rsid w:val="000446C3"/>
    <w:rsid w:val="000606F9"/>
    <w:rsid w:val="00090314"/>
    <w:rsid w:val="000909C8"/>
    <w:rsid w:val="00091FF4"/>
    <w:rsid w:val="000A1BFA"/>
    <w:rsid w:val="000B3877"/>
    <w:rsid w:val="000B50AD"/>
    <w:rsid w:val="000D36E7"/>
    <w:rsid w:val="000E0542"/>
    <w:rsid w:val="000F117E"/>
    <w:rsid w:val="000F7F9D"/>
    <w:rsid w:val="00107939"/>
    <w:rsid w:val="00121E04"/>
    <w:rsid w:val="001249F4"/>
    <w:rsid w:val="0017275E"/>
    <w:rsid w:val="00175273"/>
    <w:rsid w:val="001A449A"/>
    <w:rsid w:val="001A5F70"/>
    <w:rsid w:val="001E0433"/>
    <w:rsid w:val="001E5EC2"/>
    <w:rsid w:val="001F61B8"/>
    <w:rsid w:val="001F7A9C"/>
    <w:rsid w:val="00222A07"/>
    <w:rsid w:val="00233BAB"/>
    <w:rsid w:val="00242C11"/>
    <w:rsid w:val="00263ACA"/>
    <w:rsid w:val="002812C0"/>
    <w:rsid w:val="00284D9C"/>
    <w:rsid w:val="0029140F"/>
    <w:rsid w:val="002B3BCD"/>
    <w:rsid w:val="002C5D88"/>
    <w:rsid w:val="00311A7C"/>
    <w:rsid w:val="00333687"/>
    <w:rsid w:val="003D395A"/>
    <w:rsid w:val="003D43C5"/>
    <w:rsid w:val="003E14DD"/>
    <w:rsid w:val="003E2716"/>
    <w:rsid w:val="003F0518"/>
    <w:rsid w:val="003F5DA3"/>
    <w:rsid w:val="00437099"/>
    <w:rsid w:val="004503A9"/>
    <w:rsid w:val="00452C16"/>
    <w:rsid w:val="004636C9"/>
    <w:rsid w:val="004819EE"/>
    <w:rsid w:val="004969D1"/>
    <w:rsid w:val="004A04E0"/>
    <w:rsid w:val="004B110C"/>
    <w:rsid w:val="004C14DD"/>
    <w:rsid w:val="004F211B"/>
    <w:rsid w:val="004F55B2"/>
    <w:rsid w:val="0056229A"/>
    <w:rsid w:val="0057089A"/>
    <w:rsid w:val="00572B61"/>
    <w:rsid w:val="00577447"/>
    <w:rsid w:val="00585DEA"/>
    <w:rsid w:val="00595B26"/>
    <w:rsid w:val="005A2436"/>
    <w:rsid w:val="005E70C4"/>
    <w:rsid w:val="006070AF"/>
    <w:rsid w:val="00620BE7"/>
    <w:rsid w:val="00625048"/>
    <w:rsid w:val="00667A35"/>
    <w:rsid w:val="00673B0E"/>
    <w:rsid w:val="00683B1A"/>
    <w:rsid w:val="00683ED1"/>
    <w:rsid w:val="00685675"/>
    <w:rsid w:val="006B0EBF"/>
    <w:rsid w:val="006F572F"/>
    <w:rsid w:val="007157AF"/>
    <w:rsid w:val="007231FA"/>
    <w:rsid w:val="00725E19"/>
    <w:rsid w:val="00726E57"/>
    <w:rsid w:val="00736635"/>
    <w:rsid w:val="00744FED"/>
    <w:rsid w:val="007A60A2"/>
    <w:rsid w:val="007B3CB0"/>
    <w:rsid w:val="008230B3"/>
    <w:rsid w:val="00852864"/>
    <w:rsid w:val="00855C61"/>
    <w:rsid w:val="00865682"/>
    <w:rsid w:val="008666D6"/>
    <w:rsid w:val="0087111F"/>
    <w:rsid w:val="008B5287"/>
    <w:rsid w:val="008B680A"/>
    <w:rsid w:val="00921AEF"/>
    <w:rsid w:val="00922EEA"/>
    <w:rsid w:val="009259FD"/>
    <w:rsid w:val="0096049C"/>
    <w:rsid w:val="00981C0F"/>
    <w:rsid w:val="009A782B"/>
    <w:rsid w:val="009C2028"/>
    <w:rsid w:val="009E1089"/>
    <w:rsid w:val="009F2683"/>
    <w:rsid w:val="00A041E6"/>
    <w:rsid w:val="00A4403D"/>
    <w:rsid w:val="00A662BF"/>
    <w:rsid w:val="00A70C67"/>
    <w:rsid w:val="00A965DA"/>
    <w:rsid w:val="00AB4017"/>
    <w:rsid w:val="00AB7CB1"/>
    <w:rsid w:val="00AE43AA"/>
    <w:rsid w:val="00AE7E46"/>
    <w:rsid w:val="00AF24AA"/>
    <w:rsid w:val="00B00547"/>
    <w:rsid w:val="00B03702"/>
    <w:rsid w:val="00B40897"/>
    <w:rsid w:val="00B45679"/>
    <w:rsid w:val="00B57403"/>
    <w:rsid w:val="00B95D37"/>
    <w:rsid w:val="00BB1018"/>
    <w:rsid w:val="00BB2E4A"/>
    <w:rsid w:val="00BC20D9"/>
    <w:rsid w:val="00BD69D9"/>
    <w:rsid w:val="00BE441A"/>
    <w:rsid w:val="00BF05AF"/>
    <w:rsid w:val="00BF2E23"/>
    <w:rsid w:val="00BF44CC"/>
    <w:rsid w:val="00C15C95"/>
    <w:rsid w:val="00C25614"/>
    <w:rsid w:val="00C33327"/>
    <w:rsid w:val="00C40C73"/>
    <w:rsid w:val="00C81FEC"/>
    <w:rsid w:val="00CC3293"/>
    <w:rsid w:val="00CD0375"/>
    <w:rsid w:val="00CE001B"/>
    <w:rsid w:val="00D37BE5"/>
    <w:rsid w:val="00D601BE"/>
    <w:rsid w:val="00D637D8"/>
    <w:rsid w:val="00D855ED"/>
    <w:rsid w:val="00D92209"/>
    <w:rsid w:val="00DA1E8A"/>
    <w:rsid w:val="00DC774D"/>
    <w:rsid w:val="00E203BF"/>
    <w:rsid w:val="00E323E0"/>
    <w:rsid w:val="00E37A6A"/>
    <w:rsid w:val="00E44B27"/>
    <w:rsid w:val="00E74C0E"/>
    <w:rsid w:val="00E768B0"/>
    <w:rsid w:val="00E90CD5"/>
    <w:rsid w:val="00EA6991"/>
    <w:rsid w:val="00EA73DA"/>
    <w:rsid w:val="00ED7B63"/>
    <w:rsid w:val="00EE05AC"/>
    <w:rsid w:val="00EF1DBC"/>
    <w:rsid w:val="00F27409"/>
    <w:rsid w:val="00F449CD"/>
    <w:rsid w:val="00F50450"/>
    <w:rsid w:val="00F564BA"/>
    <w:rsid w:val="00F844DA"/>
    <w:rsid w:val="00FB22FD"/>
    <w:rsid w:val="00FD1972"/>
    <w:rsid w:val="00FD447C"/>
    <w:rsid w:val="00FE477E"/>
    <w:rsid w:val="00FF0B2E"/>
    <w:rsid w:val="00FF5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 w:type="character" w:styleId="Hyperlink">
    <w:name w:val="Hyperlink"/>
    <w:uiPriority w:val="99"/>
    <w:unhideWhenUsed/>
    <w:rsid w:val="00852864"/>
    <w:rPr>
      <w:color w:val="0000FF"/>
      <w:u w:val="single"/>
    </w:rPr>
  </w:style>
  <w:style w:type="character" w:styleId="FollowedHyperlink">
    <w:name w:val="FollowedHyperlink"/>
    <w:uiPriority w:val="99"/>
    <w:unhideWhenUsed/>
    <w:rsid w:val="00852864"/>
    <w:rPr>
      <w:color w:val="800080"/>
      <w:u w:val="single"/>
    </w:rPr>
  </w:style>
  <w:style w:type="paragraph" w:customStyle="1" w:styleId="xl63">
    <w:name w:val="xl63"/>
    <w:basedOn w:val="Normal"/>
    <w:rsid w:val="00852864"/>
    <w:pPr>
      <w:shd w:val="clear" w:color="000000" w:fill="FFFFFF"/>
      <w:spacing w:before="100" w:beforeAutospacing="1" w:after="100" w:afterAutospacing="1"/>
    </w:pPr>
  </w:style>
  <w:style w:type="paragraph" w:customStyle="1" w:styleId="xl64">
    <w:name w:val="xl6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5">
    <w:name w:val="xl6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852864"/>
    <w:pPr>
      <w:shd w:val="clear" w:color="000000" w:fill="FFFFFF"/>
      <w:spacing w:before="100" w:beforeAutospacing="1" w:after="100" w:afterAutospacing="1"/>
    </w:pPr>
  </w:style>
  <w:style w:type="paragraph" w:customStyle="1" w:styleId="xl70">
    <w:name w:val="xl70"/>
    <w:basedOn w:val="Normal"/>
    <w:rsid w:val="00852864"/>
    <w:pPr>
      <w:shd w:val="clear" w:color="000000" w:fill="FFFFFF"/>
      <w:spacing w:before="100" w:beforeAutospacing="1" w:after="100" w:afterAutospacing="1"/>
      <w:jc w:val="center"/>
      <w:textAlignment w:val="center"/>
    </w:pPr>
  </w:style>
  <w:style w:type="paragraph" w:customStyle="1" w:styleId="xl71">
    <w:name w:val="xl71"/>
    <w:basedOn w:val="Normal"/>
    <w:rsid w:val="00852864"/>
    <w:pPr>
      <w:shd w:val="clear" w:color="000000" w:fill="FFFFFF"/>
      <w:spacing w:before="100" w:beforeAutospacing="1" w:after="100" w:afterAutospacing="1"/>
      <w:jc w:val="center"/>
    </w:pPr>
  </w:style>
  <w:style w:type="paragraph" w:customStyle="1" w:styleId="xl72">
    <w:name w:val="xl72"/>
    <w:basedOn w:val="Normal"/>
    <w:rsid w:val="00852864"/>
    <w:pPr>
      <w:shd w:val="clear" w:color="000000" w:fill="FFFFFF"/>
      <w:spacing w:before="100" w:beforeAutospacing="1" w:after="100" w:afterAutospacing="1"/>
    </w:pPr>
    <w:rPr>
      <w:b/>
      <w:bCs/>
    </w:rPr>
  </w:style>
  <w:style w:type="paragraph" w:customStyle="1" w:styleId="xl73">
    <w:name w:val="xl73"/>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4">
    <w:name w:val="xl74"/>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75">
    <w:name w:val="xl75"/>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6">
    <w:name w:val="xl76"/>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7">
    <w:name w:val="xl77"/>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8">
    <w:name w:val="xl7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0">
    <w:name w:val="xl80"/>
    <w:basedOn w:val="Normal"/>
    <w:rsid w:val="00852864"/>
    <w:pPr>
      <w:shd w:val="clear" w:color="000000" w:fill="FFFFFF"/>
      <w:spacing w:before="100" w:beforeAutospacing="1" w:after="100" w:afterAutospacing="1"/>
    </w:pPr>
  </w:style>
  <w:style w:type="paragraph" w:customStyle="1" w:styleId="xl81">
    <w:name w:val="xl81"/>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2">
    <w:name w:val="xl82"/>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5">
    <w:name w:val="xl8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6">
    <w:name w:val="xl86"/>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8">
    <w:name w:val="xl8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Normal"/>
    <w:rsid w:val="00852864"/>
    <w:pPr>
      <w:shd w:val="clear" w:color="000000" w:fill="FFFFFF"/>
      <w:spacing w:before="100" w:beforeAutospacing="1" w:after="100" w:afterAutospacing="1"/>
      <w:jc w:val="center"/>
    </w:pPr>
    <w:rPr>
      <w:b/>
      <w:bCs/>
    </w:rPr>
  </w:style>
  <w:style w:type="paragraph" w:customStyle="1" w:styleId="xl92">
    <w:name w:val="xl92"/>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85286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styleId="BalloonText">
    <w:name w:val="Balloon Text"/>
    <w:basedOn w:val="Normal"/>
    <w:link w:val="BalloonTextChar"/>
    <w:rsid w:val="004C14DD"/>
    <w:rPr>
      <w:rFonts w:ascii="Tahoma" w:hAnsi="Tahoma" w:cs="Tahoma"/>
      <w:sz w:val="16"/>
      <w:szCs w:val="16"/>
    </w:rPr>
  </w:style>
  <w:style w:type="character" w:customStyle="1" w:styleId="BalloonTextChar">
    <w:name w:val="Balloon Text Char"/>
    <w:link w:val="BalloonText"/>
    <w:rsid w:val="004C1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181171746">
      <w:bodyDiv w:val="1"/>
      <w:marLeft w:val="0"/>
      <w:marRight w:val="0"/>
      <w:marTop w:val="0"/>
      <w:marBottom w:val="0"/>
      <w:divBdr>
        <w:top w:val="none" w:sz="0" w:space="0" w:color="auto"/>
        <w:left w:val="none" w:sz="0" w:space="0" w:color="auto"/>
        <w:bottom w:val="none" w:sz="0" w:space="0" w:color="auto"/>
        <w:right w:val="none" w:sz="0" w:space="0" w:color="auto"/>
      </w:divBdr>
    </w:div>
    <w:div w:id="264391369">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754782949">
      <w:bodyDiv w:val="1"/>
      <w:marLeft w:val="0"/>
      <w:marRight w:val="0"/>
      <w:marTop w:val="0"/>
      <w:marBottom w:val="0"/>
      <w:divBdr>
        <w:top w:val="none" w:sz="0" w:space="0" w:color="auto"/>
        <w:left w:val="none" w:sz="0" w:space="0" w:color="auto"/>
        <w:bottom w:val="none" w:sz="0" w:space="0" w:color="auto"/>
        <w:right w:val="none" w:sz="0" w:space="0" w:color="auto"/>
      </w:divBdr>
    </w:div>
    <w:div w:id="942221961">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039091149">
      <w:bodyDiv w:val="1"/>
      <w:marLeft w:val="0"/>
      <w:marRight w:val="0"/>
      <w:marTop w:val="0"/>
      <w:marBottom w:val="0"/>
      <w:divBdr>
        <w:top w:val="none" w:sz="0" w:space="0" w:color="auto"/>
        <w:left w:val="none" w:sz="0" w:space="0" w:color="auto"/>
        <w:bottom w:val="none" w:sz="0" w:space="0" w:color="auto"/>
        <w:right w:val="none" w:sz="0" w:space="0" w:color="auto"/>
      </w:divBdr>
    </w:div>
    <w:div w:id="1058669475">
      <w:bodyDiv w:val="1"/>
      <w:marLeft w:val="0"/>
      <w:marRight w:val="0"/>
      <w:marTop w:val="0"/>
      <w:marBottom w:val="0"/>
      <w:divBdr>
        <w:top w:val="none" w:sz="0" w:space="0" w:color="auto"/>
        <w:left w:val="none" w:sz="0" w:space="0" w:color="auto"/>
        <w:bottom w:val="none" w:sz="0" w:space="0" w:color="auto"/>
        <w:right w:val="none" w:sz="0" w:space="0" w:color="auto"/>
      </w:divBdr>
    </w:div>
    <w:div w:id="1078138843">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408500469">
      <w:bodyDiv w:val="1"/>
      <w:marLeft w:val="0"/>
      <w:marRight w:val="0"/>
      <w:marTop w:val="0"/>
      <w:marBottom w:val="0"/>
      <w:divBdr>
        <w:top w:val="none" w:sz="0" w:space="0" w:color="auto"/>
        <w:left w:val="none" w:sz="0" w:space="0" w:color="auto"/>
        <w:bottom w:val="none" w:sz="0" w:space="0" w:color="auto"/>
        <w:right w:val="none" w:sz="0" w:space="0" w:color="auto"/>
      </w:divBdr>
    </w:div>
    <w:div w:id="1421367470">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690836947">
      <w:bodyDiv w:val="1"/>
      <w:marLeft w:val="0"/>
      <w:marRight w:val="0"/>
      <w:marTop w:val="0"/>
      <w:marBottom w:val="0"/>
      <w:divBdr>
        <w:top w:val="none" w:sz="0" w:space="0" w:color="auto"/>
        <w:left w:val="none" w:sz="0" w:space="0" w:color="auto"/>
        <w:bottom w:val="none" w:sz="0" w:space="0" w:color="auto"/>
        <w:right w:val="none" w:sz="0" w:space="0" w:color="auto"/>
      </w:divBdr>
    </w:div>
    <w:div w:id="1725644015">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 w:id="1759331738">
      <w:bodyDiv w:val="1"/>
      <w:marLeft w:val="0"/>
      <w:marRight w:val="0"/>
      <w:marTop w:val="0"/>
      <w:marBottom w:val="0"/>
      <w:divBdr>
        <w:top w:val="none" w:sz="0" w:space="0" w:color="auto"/>
        <w:left w:val="none" w:sz="0" w:space="0" w:color="auto"/>
        <w:bottom w:val="none" w:sz="0" w:space="0" w:color="auto"/>
        <w:right w:val="none" w:sz="0" w:space="0" w:color="auto"/>
      </w:divBdr>
    </w:div>
    <w:div w:id="1922519231">
      <w:bodyDiv w:val="1"/>
      <w:marLeft w:val="0"/>
      <w:marRight w:val="0"/>
      <w:marTop w:val="0"/>
      <w:marBottom w:val="0"/>
      <w:divBdr>
        <w:top w:val="none" w:sz="0" w:space="0" w:color="auto"/>
        <w:left w:val="none" w:sz="0" w:space="0" w:color="auto"/>
        <w:bottom w:val="none" w:sz="0" w:space="0" w:color="auto"/>
        <w:right w:val="none" w:sz="0" w:space="0" w:color="auto"/>
      </w:divBdr>
    </w:div>
    <w:div w:id="20016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1859-2E56-41C9-B20E-50CC39C6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2017-03-12T23:33:00Z</cp:lastPrinted>
  <dcterms:created xsi:type="dcterms:W3CDTF">2017-03-20T00:53:00Z</dcterms:created>
  <dcterms:modified xsi:type="dcterms:W3CDTF">2017-03-20T00:53:00Z</dcterms:modified>
</cp:coreProperties>
</file>